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F2E45" w14:textId="77777777" w:rsidR="009F2350" w:rsidRPr="002523A7" w:rsidRDefault="009F2350" w:rsidP="009F2350">
      <w:pPr>
        <w:spacing w:after="0" w:line="240" w:lineRule="auto"/>
        <w:ind w:right="288"/>
        <w:jc w:val="right"/>
        <w:rPr>
          <w:rFonts w:ascii="Century Gothic" w:eastAsia="Times New Roman" w:hAnsi="Century Gothic" w:cs="Times New Roman"/>
          <w:sz w:val="18"/>
          <w:szCs w:val="18"/>
          <w:lang w:eastAsia="ru-RU"/>
        </w:rPr>
      </w:pPr>
      <w:r w:rsidRPr="002523A7">
        <w:rPr>
          <w:rFonts w:ascii="Century Gothic" w:eastAsia="Times New Roman" w:hAnsi="Century Gothic" w:cs="Times New Roman"/>
          <w:sz w:val="18"/>
          <w:szCs w:val="18"/>
          <w:lang w:eastAsia="ru-RU"/>
        </w:rPr>
        <w:t>Додаток 4</w:t>
      </w:r>
    </w:p>
    <w:p w14:paraId="027EFD17" w14:textId="5834C29C" w:rsidR="009F2350" w:rsidRPr="002523A7" w:rsidRDefault="00B11847" w:rsidP="009F2350">
      <w:pPr>
        <w:spacing w:after="0" w:line="240" w:lineRule="auto"/>
        <w:ind w:right="288"/>
        <w:jc w:val="right"/>
        <w:rPr>
          <w:rFonts w:ascii="Century Gothic" w:eastAsia="Times New Roman" w:hAnsi="Century Gothic" w:cs="Times New Roman"/>
          <w:sz w:val="18"/>
          <w:szCs w:val="18"/>
          <w:lang w:eastAsia="ru-RU"/>
        </w:rPr>
      </w:pPr>
      <w:r w:rsidRPr="002523A7">
        <w:rPr>
          <w:rFonts w:ascii="Century Gothic" w:eastAsia="Times New Roman" w:hAnsi="Century Gothic" w:cs="Times New Roman"/>
          <w:sz w:val="18"/>
          <w:szCs w:val="18"/>
          <w:lang w:eastAsia="ru-RU"/>
        </w:rPr>
        <w:t>д</w:t>
      </w:r>
      <w:r w:rsidR="009F2350" w:rsidRPr="002523A7">
        <w:rPr>
          <w:rFonts w:ascii="Century Gothic" w:eastAsia="Times New Roman" w:hAnsi="Century Gothic" w:cs="Times New Roman"/>
          <w:sz w:val="18"/>
          <w:szCs w:val="18"/>
          <w:lang w:eastAsia="ru-RU"/>
        </w:rPr>
        <w:t>о Програми Ідентифікації, верифікації та Вивчення клієнтів,</w:t>
      </w:r>
    </w:p>
    <w:p w14:paraId="5CBFFDBF" w14:textId="4EADA7AB" w:rsidR="009F2350" w:rsidRPr="002523A7" w:rsidRDefault="00B11847" w:rsidP="009F2350">
      <w:pPr>
        <w:spacing w:after="0" w:line="240" w:lineRule="auto"/>
        <w:ind w:right="288"/>
        <w:jc w:val="right"/>
        <w:rPr>
          <w:rFonts w:ascii="Century Gothic" w:eastAsia="Times New Roman" w:hAnsi="Century Gothic" w:cs="Times New Roman"/>
          <w:sz w:val="18"/>
          <w:szCs w:val="18"/>
          <w:lang w:eastAsia="ru-RU"/>
        </w:rPr>
      </w:pPr>
      <w:r w:rsidRPr="002523A7">
        <w:rPr>
          <w:rFonts w:ascii="Century Gothic" w:eastAsia="Times New Roman" w:hAnsi="Century Gothic" w:cs="Times New Roman"/>
          <w:sz w:val="18"/>
          <w:szCs w:val="18"/>
          <w:lang w:eastAsia="ru-RU"/>
        </w:rPr>
        <w:t>з</w:t>
      </w:r>
      <w:r w:rsidR="009F2350" w:rsidRPr="002523A7">
        <w:rPr>
          <w:rFonts w:ascii="Century Gothic" w:eastAsia="Times New Roman" w:hAnsi="Century Gothic" w:cs="Times New Roman"/>
          <w:sz w:val="18"/>
          <w:szCs w:val="18"/>
          <w:lang w:eastAsia="ru-RU"/>
        </w:rPr>
        <w:t>атвердженої Постановою Правління №</w:t>
      </w:r>
      <w:r w:rsidR="00871799" w:rsidRPr="002523A7">
        <w:rPr>
          <w:rFonts w:ascii="Century Gothic" w:eastAsia="Times New Roman" w:hAnsi="Century Gothic" w:cs="Times New Roman"/>
          <w:sz w:val="18"/>
          <w:szCs w:val="18"/>
          <w:lang w:eastAsia="ru-RU"/>
        </w:rPr>
        <w:t>П-3/3</w:t>
      </w:r>
      <w:r w:rsidR="009F2350" w:rsidRPr="002523A7">
        <w:rPr>
          <w:rFonts w:ascii="Century Gothic" w:eastAsia="Times New Roman" w:hAnsi="Century Gothic" w:cs="Times New Roman"/>
          <w:sz w:val="18"/>
          <w:szCs w:val="18"/>
          <w:lang w:eastAsia="ru-RU"/>
        </w:rPr>
        <w:t xml:space="preserve"> від</w:t>
      </w:r>
      <w:r w:rsidR="00871799" w:rsidRPr="002523A7">
        <w:rPr>
          <w:rFonts w:ascii="Century Gothic" w:eastAsia="Times New Roman" w:hAnsi="Century Gothic" w:cs="Times New Roman"/>
          <w:sz w:val="18"/>
          <w:szCs w:val="18"/>
          <w:lang w:eastAsia="ru-RU"/>
        </w:rPr>
        <w:t xml:space="preserve"> 09.01.2018р.</w:t>
      </w:r>
    </w:p>
    <w:p w14:paraId="4C76708A" w14:textId="77777777" w:rsidR="009F2350" w:rsidRPr="002523A7" w:rsidRDefault="009F2350" w:rsidP="009F2350">
      <w:pPr>
        <w:spacing w:after="0" w:line="240" w:lineRule="auto"/>
        <w:ind w:right="288"/>
        <w:rPr>
          <w:rFonts w:ascii="Century Gothic" w:eastAsia="Times New Roman" w:hAnsi="Century Gothic" w:cs="Times New Roman"/>
          <w:sz w:val="18"/>
          <w:szCs w:val="18"/>
          <w:lang w:eastAsia="ru-RU"/>
        </w:rPr>
      </w:pPr>
    </w:p>
    <w:p w14:paraId="76C83B0A" w14:textId="77777777" w:rsidR="009F2350" w:rsidRPr="007D7963" w:rsidRDefault="009F2350" w:rsidP="009F2350">
      <w:pPr>
        <w:spacing w:after="0" w:line="240" w:lineRule="auto"/>
        <w:ind w:right="288"/>
        <w:jc w:val="center"/>
        <w:rPr>
          <w:rFonts w:ascii="Century Gothic" w:eastAsia="Calibri" w:hAnsi="Century Gothic" w:cs="Times New Roman"/>
          <w:i/>
          <w:sz w:val="14"/>
          <w:szCs w:val="14"/>
        </w:rPr>
      </w:pPr>
    </w:p>
    <w:p w14:paraId="7A8DF7D3" w14:textId="77777777" w:rsidR="009F2350" w:rsidRPr="007D7963" w:rsidRDefault="009F2350" w:rsidP="009F2350">
      <w:pPr>
        <w:spacing w:after="0" w:line="240" w:lineRule="auto"/>
        <w:ind w:right="288"/>
        <w:jc w:val="center"/>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 xml:space="preserve">             </w:t>
      </w:r>
    </w:p>
    <w:p w14:paraId="336949F9" w14:textId="77777777" w:rsidR="009F2350" w:rsidRPr="007D7963" w:rsidRDefault="009F2350" w:rsidP="009F2350">
      <w:pPr>
        <w:spacing w:after="0" w:line="240" w:lineRule="auto"/>
        <w:ind w:right="288"/>
        <w:jc w:val="center"/>
        <w:rPr>
          <w:rFonts w:ascii="Century Gothic" w:eastAsia="Times New Roman" w:hAnsi="Century Gothic" w:cs="Times New Roman"/>
          <w:b/>
          <w:sz w:val="14"/>
          <w:szCs w:val="14"/>
          <w:lang w:eastAsia="ru-RU"/>
        </w:rPr>
      </w:pPr>
      <w:r w:rsidRPr="007D7963">
        <w:rPr>
          <w:rFonts w:ascii="Century Gothic" w:eastAsia="Times New Roman" w:hAnsi="Century Gothic" w:cs="Times New Roman"/>
          <w:b/>
          <w:sz w:val="14"/>
          <w:szCs w:val="14"/>
          <w:lang w:eastAsia="ru-RU"/>
        </w:rPr>
        <w:t>Опитувальник для клієнта юридичної особи-резидента</w:t>
      </w:r>
    </w:p>
    <w:p w14:paraId="694793B8" w14:textId="77777777" w:rsidR="009F2350" w:rsidRPr="007D7963" w:rsidRDefault="009F2350" w:rsidP="009F2350">
      <w:pPr>
        <w:spacing w:after="0" w:line="240" w:lineRule="auto"/>
        <w:ind w:right="288"/>
        <w:jc w:val="center"/>
        <w:rPr>
          <w:rFonts w:ascii="Century Gothic" w:eastAsia="Times New Roman" w:hAnsi="Century Gothic" w:cs="Times New Roman"/>
          <w:b/>
          <w:i/>
          <w:sz w:val="14"/>
          <w:szCs w:val="14"/>
          <w:lang w:eastAsia="ru-RU"/>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9F2350" w:rsidRPr="007D7963" w14:paraId="3377BD8B" w14:textId="77777777" w:rsidTr="00877612">
        <w:trPr>
          <w:trHeight w:val="1919"/>
        </w:trPr>
        <w:tc>
          <w:tcPr>
            <w:tcW w:w="10632" w:type="dxa"/>
            <w:shd w:val="clear" w:color="auto" w:fill="E7E6E6"/>
          </w:tcPr>
          <w:p w14:paraId="79FAF7DF" w14:textId="77777777" w:rsidR="009F2350" w:rsidRPr="007D7963" w:rsidRDefault="009F2350" w:rsidP="009F2350">
            <w:pPr>
              <w:spacing w:after="0" w:line="276" w:lineRule="auto"/>
              <w:ind w:left="-426" w:right="288"/>
              <w:jc w:val="center"/>
              <w:rPr>
                <w:rFonts w:ascii="Century Gothic" w:eastAsia="Calibri" w:hAnsi="Century Gothic" w:cs="Century Gothic"/>
                <w:b/>
                <w:bCs/>
                <w:i/>
                <w:smallCaps/>
                <w:snapToGrid w:val="0"/>
                <w:sz w:val="14"/>
                <w:szCs w:val="14"/>
              </w:rPr>
            </w:pPr>
            <w:r w:rsidRPr="007D7963">
              <w:rPr>
                <w:rFonts w:ascii="Century Gothic" w:eastAsia="Calibri" w:hAnsi="Century Gothic" w:cs="Century Gothic"/>
                <w:b/>
                <w:bCs/>
                <w:i/>
                <w:smallCaps/>
                <w:snapToGrid w:val="0"/>
                <w:sz w:val="14"/>
                <w:szCs w:val="14"/>
              </w:rPr>
              <w:t>Шановний клієнте!</w:t>
            </w:r>
          </w:p>
          <w:p w14:paraId="42C71303" w14:textId="77777777" w:rsidR="00BF398D" w:rsidRPr="007D7963" w:rsidRDefault="009F2350" w:rsidP="0023297E">
            <w:pPr>
              <w:spacing w:after="0" w:line="276" w:lineRule="auto"/>
              <w:ind w:left="31" w:right="288" w:hanging="31"/>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АТ «Райффайзен Банк Аваль» як провідна фінансова установа приймає участь в імплементації національних та міжнародних стандартів ідентифікації клієнтів, зокрема вимог Положення про здійснення банками фінансового моніторингу, затвердженого Постановою Правління НБУ від 26.06.2015 р. №417 (зі змінами та доповненнями), та Закону США «Про податкові вимоги до іноземних рахунків» (</w:t>
            </w:r>
            <w:proofErr w:type="spellStart"/>
            <w:r w:rsidRPr="007D7963">
              <w:rPr>
                <w:rFonts w:ascii="Century Gothic" w:eastAsia="Calibri" w:hAnsi="Century Gothic" w:cs="Times New Roman"/>
                <w:i/>
                <w:sz w:val="14"/>
                <w:szCs w:val="14"/>
              </w:rPr>
              <w:t>Foreign</w:t>
            </w:r>
            <w:proofErr w:type="spellEnd"/>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Account</w:t>
            </w:r>
            <w:proofErr w:type="spellEnd"/>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Tax</w:t>
            </w:r>
            <w:proofErr w:type="spellEnd"/>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Compliance</w:t>
            </w:r>
            <w:proofErr w:type="spellEnd"/>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Act</w:t>
            </w:r>
            <w:proofErr w:type="spellEnd"/>
            <w:r w:rsidRPr="007D7963">
              <w:rPr>
                <w:rFonts w:ascii="Century Gothic" w:eastAsia="Calibri" w:hAnsi="Century Gothic" w:cs="Times New Roman"/>
                <w:i/>
                <w:sz w:val="14"/>
                <w:szCs w:val="14"/>
              </w:rPr>
              <w:t xml:space="preserve">), Директиви  (ЄС) 2015/849 Європейського парламенту та ради від 20 травня 2015 року про запобігання використанню фінансової системи для відмивання грошей та фінансування тероризму, що вносить зміни до Регламенту (ЄС) № 648/2012 Європейського Парламенту та Ради і припиняє дію Директиви 2005/60/ЄС Європейського Парламенту та Ради і Директиви Комісії 2006/70/ЄС. </w:t>
            </w:r>
          </w:p>
          <w:p w14:paraId="2C0413C9" w14:textId="31952C09" w:rsidR="009F2350" w:rsidRPr="007D7963" w:rsidRDefault="009F2350" w:rsidP="0023297E">
            <w:pPr>
              <w:spacing w:after="0" w:line="276" w:lineRule="auto"/>
              <w:ind w:left="31" w:right="288" w:hanging="31"/>
              <w:jc w:val="both"/>
              <w:rPr>
                <w:rFonts w:ascii="Century Gothic" w:eastAsia="Calibri" w:hAnsi="Century Gothic" w:cs="Century Gothic"/>
                <w:b/>
                <w:bCs/>
                <w:i/>
                <w:smallCaps/>
                <w:snapToGrid w:val="0"/>
                <w:sz w:val="14"/>
                <w:szCs w:val="14"/>
              </w:rPr>
            </w:pPr>
            <w:r w:rsidRPr="007D7963">
              <w:rPr>
                <w:rFonts w:ascii="Century Gothic" w:eastAsia="Calibri" w:hAnsi="Century Gothic" w:cs="Times New Roman"/>
                <w:b/>
                <w:i/>
                <w:sz w:val="14"/>
                <w:szCs w:val="14"/>
              </w:rPr>
              <w:t>Для встановлення (або продовження) ділових відносин, просимо Вас відповісти на питання цього Опитувальника та виконати зазначені у ньому дії.</w:t>
            </w:r>
          </w:p>
        </w:tc>
      </w:tr>
    </w:tbl>
    <w:p w14:paraId="13AF47D4" w14:textId="77777777" w:rsidR="009F2350" w:rsidRPr="007D7963" w:rsidRDefault="009F2350" w:rsidP="009F2350">
      <w:pPr>
        <w:autoSpaceDE w:val="0"/>
        <w:autoSpaceDN w:val="0"/>
        <w:adjustRightInd w:val="0"/>
        <w:spacing w:after="0" w:line="276" w:lineRule="auto"/>
        <w:ind w:left="-426" w:right="288"/>
        <w:jc w:val="both"/>
        <w:rPr>
          <w:rFonts w:ascii="Century Gothic" w:eastAsia="Calibri" w:hAnsi="Century Gothic" w:cs="Times New Roman"/>
          <w:i/>
          <w:sz w:val="14"/>
          <w:szCs w:val="1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090"/>
        <w:gridCol w:w="1320"/>
        <w:gridCol w:w="496"/>
        <w:gridCol w:w="213"/>
        <w:gridCol w:w="1417"/>
        <w:gridCol w:w="1276"/>
      </w:tblGrid>
      <w:tr w:rsidR="009F2350" w:rsidRPr="007D7963" w14:paraId="6A34FE07" w14:textId="77777777" w:rsidTr="00192421">
        <w:trPr>
          <w:trHeight w:val="315"/>
        </w:trPr>
        <w:tc>
          <w:tcPr>
            <w:tcW w:w="10632" w:type="dxa"/>
            <w:gridSpan w:val="8"/>
            <w:shd w:val="clear" w:color="auto" w:fill="AEAAAA"/>
            <w:vAlign w:val="center"/>
          </w:tcPr>
          <w:p w14:paraId="46634AAF" w14:textId="77777777" w:rsidR="009F2350" w:rsidRPr="007D7963" w:rsidRDefault="009F2350" w:rsidP="009F2350">
            <w:pPr>
              <w:spacing w:after="0" w:line="240" w:lineRule="auto"/>
              <w:ind w:right="288"/>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І. Загальна інформація про клієнта</w:t>
            </w:r>
          </w:p>
        </w:tc>
      </w:tr>
      <w:tr w:rsidR="009F2350" w:rsidRPr="007D7963" w14:paraId="52990E61" w14:textId="77777777" w:rsidTr="00877612">
        <w:trPr>
          <w:trHeight w:val="699"/>
        </w:trPr>
        <w:tc>
          <w:tcPr>
            <w:tcW w:w="709" w:type="dxa"/>
            <w:vAlign w:val="center"/>
          </w:tcPr>
          <w:p w14:paraId="0E024650" w14:textId="18067D7A" w:rsidR="009F2350" w:rsidRPr="007D7963" w:rsidRDefault="009F2350" w:rsidP="00877612">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p>
        </w:tc>
        <w:tc>
          <w:tcPr>
            <w:tcW w:w="4111" w:type="dxa"/>
            <w:vAlign w:val="center"/>
          </w:tcPr>
          <w:p w14:paraId="08501088"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Повне найменування та скорочене найменування </w:t>
            </w:r>
            <w:r w:rsidRPr="007D7963">
              <w:rPr>
                <w:rFonts w:ascii="Century Gothic" w:eastAsia="Calibri" w:hAnsi="Century Gothic" w:cs="Times New Roman"/>
                <w:i/>
                <w:sz w:val="14"/>
                <w:szCs w:val="14"/>
              </w:rPr>
              <w:t>(у разі наявності)</w:t>
            </w:r>
          </w:p>
        </w:tc>
        <w:tc>
          <w:tcPr>
            <w:tcW w:w="5812" w:type="dxa"/>
            <w:gridSpan w:val="6"/>
            <w:vAlign w:val="center"/>
          </w:tcPr>
          <w:p w14:paraId="0296DDFE"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w:t>
            </w:r>
            <w:r w:rsidR="00874000" w:rsidRPr="007D7963">
              <w:rPr>
                <w:rFonts w:ascii="Century Gothic" w:eastAsia="Calibri" w:hAnsi="Century Gothic" w:cs="Times New Roman"/>
                <w:i/>
                <w:sz w:val="14"/>
                <w:szCs w:val="14"/>
              </w:rPr>
              <w:t>______</w:t>
            </w:r>
          </w:p>
          <w:p w14:paraId="70CF0FAB" w14:textId="77777777" w:rsidR="009F2350" w:rsidRPr="007D7963" w:rsidRDefault="009F2350" w:rsidP="00874000">
            <w:pPr>
              <w:spacing w:after="60" w:line="276"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____________________________________________________________________</w:t>
            </w:r>
          </w:p>
        </w:tc>
      </w:tr>
      <w:tr w:rsidR="009F2350" w:rsidRPr="007D7963" w14:paraId="4100225B" w14:textId="77777777" w:rsidTr="00877612">
        <w:trPr>
          <w:trHeight w:val="269"/>
        </w:trPr>
        <w:tc>
          <w:tcPr>
            <w:tcW w:w="709" w:type="dxa"/>
            <w:vAlign w:val="center"/>
          </w:tcPr>
          <w:p w14:paraId="54C9885D" w14:textId="4C08823E" w:rsidR="009F2350" w:rsidRPr="007D7963" w:rsidRDefault="009F2350" w:rsidP="00877612">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2</w:t>
            </w:r>
          </w:p>
        </w:tc>
        <w:tc>
          <w:tcPr>
            <w:tcW w:w="4111" w:type="dxa"/>
            <w:vAlign w:val="center"/>
          </w:tcPr>
          <w:p w14:paraId="52812B8E"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Times New Roman" w:hAnsi="Century Gothic" w:cs="Times New Roman"/>
                <w:b/>
                <w:i/>
                <w:sz w:val="14"/>
                <w:szCs w:val="14"/>
                <w:lang w:eastAsia="ru-RU"/>
              </w:rPr>
              <w:t xml:space="preserve">Організаційно-правова форма </w:t>
            </w:r>
          </w:p>
        </w:tc>
        <w:tc>
          <w:tcPr>
            <w:tcW w:w="5812" w:type="dxa"/>
            <w:gridSpan w:val="6"/>
            <w:vAlign w:val="center"/>
          </w:tcPr>
          <w:p w14:paraId="655E34D9"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p w14:paraId="2A320125" w14:textId="77777777" w:rsidR="00AD7688" w:rsidRPr="007D7963" w:rsidRDefault="00AD7688" w:rsidP="009F2350">
            <w:pPr>
              <w:spacing w:after="0" w:line="240" w:lineRule="auto"/>
              <w:ind w:right="288"/>
              <w:rPr>
                <w:rFonts w:ascii="Century Gothic" w:eastAsia="Calibri" w:hAnsi="Century Gothic" w:cs="Times New Roman"/>
                <w:i/>
                <w:sz w:val="14"/>
                <w:szCs w:val="14"/>
              </w:rPr>
            </w:pPr>
          </w:p>
          <w:p w14:paraId="4070C346" w14:textId="6A1E5F11" w:rsidR="00AD7688" w:rsidRPr="007D7963" w:rsidRDefault="00AD7688" w:rsidP="009F2350">
            <w:pPr>
              <w:spacing w:after="0" w:line="240" w:lineRule="auto"/>
              <w:ind w:right="288"/>
              <w:rPr>
                <w:rFonts w:ascii="Century Gothic" w:eastAsia="Calibri" w:hAnsi="Century Gothic" w:cs="Times New Roman"/>
                <w:i/>
                <w:sz w:val="14"/>
                <w:szCs w:val="14"/>
              </w:rPr>
            </w:pPr>
          </w:p>
        </w:tc>
      </w:tr>
      <w:tr w:rsidR="009F2350" w:rsidRPr="007D7963" w14:paraId="0952145D" w14:textId="77777777" w:rsidTr="00877612">
        <w:trPr>
          <w:trHeight w:val="269"/>
        </w:trPr>
        <w:tc>
          <w:tcPr>
            <w:tcW w:w="709" w:type="dxa"/>
            <w:vAlign w:val="center"/>
          </w:tcPr>
          <w:p w14:paraId="3D32D34D" w14:textId="7D7964F4" w:rsidR="009F2350" w:rsidRPr="007D7963" w:rsidRDefault="009F2350" w:rsidP="00877612">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3</w:t>
            </w:r>
          </w:p>
        </w:tc>
        <w:tc>
          <w:tcPr>
            <w:tcW w:w="4111" w:type="dxa"/>
            <w:vAlign w:val="center"/>
          </w:tcPr>
          <w:p w14:paraId="61E10D6F" w14:textId="77777777" w:rsidR="009F2350" w:rsidRPr="007D7963" w:rsidRDefault="009F2350" w:rsidP="009F2350">
            <w:pPr>
              <w:spacing w:after="0" w:line="240" w:lineRule="auto"/>
              <w:ind w:right="288"/>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Форма власності</w:t>
            </w:r>
          </w:p>
        </w:tc>
        <w:tc>
          <w:tcPr>
            <w:tcW w:w="5812" w:type="dxa"/>
            <w:gridSpan w:val="6"/>
            <w:vAlign w:val="center"/>
          </w:tcPr>
          <w:p w14:paraId="11CD3AB6"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9F2350" w:rsidRPr="007D7963" w14:paraId="457C5BF7" w14:textId="77777777" w:rsidTr="00877612">
        <w:trPr>
          <w:trHeight w:val="58"/>
        </w:trPr>
        <w:tc>
          <w:tcPr>
            <w:tcW w:w="709" w:type="dxa"/>
            <w:vAlign w:val="center"/>
          </w:tcPr>
          <w:p w14:paraId="2CE3E8C3" w14:textId="1561B36D" w:rsidR="009F2350" w:rsidRPr="007D7963" w:rsidRDefault="00877612" w:rsidP="009F2350">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4</w:t>
            </w:r>
          </w:p>
        </w:tc>
        <w:tc>
          <w:tcPr>
            <w:tcW w:w="4111" w:type="dxa"/>
            <w:vAlign w:val="center"/>
          </w:tcPr>
          <w:p w14:paraId="3E65446D"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Код за ЄДРПОУ</w:t>
            </w:r>
          </w:p>
        </w:tc>
        <w:tc>
          <w:tcPr>
            <w:tcW w:w="5812" w:type="dxa"/>
            <w:gridSpan w:val="6"/>
            <w:vAlign w:val="center"/>
          </w:tcPr>
          <w:p w14:paraId="4DFEDD4B"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9F2350" w:rsidRPr="007D7963" w14:paraId="050301E7" w14:textId="77777777" w:rsidTr="00877612">
        <w:trPr>
          <w:trHeight w:val="637"/>
        </w:trPr>
        <w:tc>
          <w:tcPr>
            <w:tcW w:w="709" w:type="dxa"/>
            <w:vAlign w:val="center"/>
          </w:tcPr>
          <w:p w14:paraId="4EE0E4C7" w14:textId="3B589FE1" w:rsidR="009F2350" w:rsidRPr="007D7963" w:rsidRDefault="00877612" w:rsidP="009F2350">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5</w:t>
            </w:r>
          </w:p>
        </w:tc>
        <w:tc>
          <w:tcPr>
            <w:tcW w:w="4111" w:type="dxa"/>
            <w:vAlign w:val="center"/>
          </w:tcPr>
          <w:p w14:paraId="24B57C2A"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b/>
                <w:i/>
                <w:sz w:val="14"/>
                <w:szCs w:val="14"/>
              </w:rPr>
              <w:t>Місцезнаходження</w:t>
            </w:r>
            <w:r w:rsidRPr="007D7963">
              <w:rPr>
                <w:rFonts w:ascii="Century Gothic" w:eastAsia="Calibri" w:hAnsi="Century Gothic" w:cs="Times New Roman"/>
                <w:i/>
                <w:sz w:val="14"/>
                <w:szCs w:val="14"/>
              </w:rPr>
              <w:t xml:space="preserve"> згідно з реєстраційними документами (якщо фактичне місцезнаходження інше – вкажіть в розділі ІІІ «Контактні дані»)</w:t>
            </w:r>
          </w:p>
        </w:tc>
        <w:tc>
          <w:tcPr>
            <w:tcW w:w="5812" w:type="dxa"/>
            <w:gridSpan w:val="6"/>
            <w:vAlign w:val="center"/>
          </w:tcPr>
          <w:p w14:paraId="616910E0"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w:t>
            </w:r>
          </w:p>
          <w:p w14:paraId="16B9555E"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w:t>
            </w:r>
          </w:p>
          <w:p w14:paraId="5F0CB184" w14:textId="10299AB2"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9F2350" w:rsidRPr="007D7963" w14:paraId="5757E81A" w14:textId="77777777" w:rsidTr="00877612">
        <w:trPr>
          <w:trHeight w:val="419"/>
        </w:trPr>
        <w:tc>
          <w:tcPr>
            <w:tcW w:w="709" w:type="dxa"/>
            <w:vAlign w:val="center"/>
          </w:tcPr>
          <w:p w14:paraId="5F6CB270" w14:textId="080D8BA9" w:rsidR="009F2350" w:rsidRPr="007D7963" w:rsidRDefault="00877612" w:rsidP="009F2350">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6</w:t>
            </w:r>
          </w:p>
        </w:tc>
        <w:tc>
          <w:tcPr>
            <w:tcW w:w="4111" w:type="dxa"/>
            <w:vAlign w:val="center"/>
          </w:tcPr>
          <w:p w14:paraId="68066361" w14:textId="1F360D2B" w:rsidR="009F2350" w:rsidRPr="007D7963" w:rsidRDefault="009F2350" w:rsidP="000C2C7D">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Рахунки, що відкриті в інших банках </w:t>
            </w:r>
          </w:p>
        </w:tc>
        <w:tc>
          <w:tcPr>
            <w:tcW w:w="5812" w:type="dxa"/>
            <w:gridSpan w:val="6"/>
            <w:vAlign w:val="center"/>
          </w:tcPr>
          <w:p w14:paraId="6FB21E01" w14:textId="77777777" w:rsidR="000C2C7D" w:rsidRPr="007D7963" w:rsidRDefault="009F2350" w:rsidP="00996DB5">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i/>
                <w:sz w:val="14"/>
                <w:szCs w:val="14"/>
              </w:rPr>
              <w:sym w:font="Wingdings" w:char="F071"/>
            </w:r>
            <w:r w:rsidRPr="007D7963">
              <w:rPr>
                <w:rFonts w:ascii="Century Gothic" w:eastAsia="Times New Roman" w:hAnsi="Century Gothic" w:cs="Times New Roman"/>
                <w:b/>
                <w:i/>
                <w:sz w:val="14"/>
                <w:szCs w:val="14"/>
                <w:lang w:eastAsia="ru-RU"/>
              </w:rPr>
              <w:t xml:space="preserve"> </w:t>
            </w:r>
            <w:r w:rsidRPr="007D7963">
              <w:rPr>
                <w:rFonts w:ascii="Century Gothic" w:eastAsia="Calibri" w:hAnsi="Century Gothic" w:cs="Times New Roman"/>
                <w:b/>
                <w:i/>
                <w:sz w:val="14"/>
                <w:szCs w:val="14"/>
              </w:rPr>
              <w:t>Відсутні</w:t>
            </w:r>
            <w:r w:rsidR="000B178E" w:rsidRPr="007D7963">
              <w:rPr>
                <w:rFonts w:ascii="Century Gothic" w:eastAsia="Calibri" w:hAnsi="Century Gothic" w:cs="Times New Roman"/>
                <w:b/>
                <w:i/>
                <w:sz w:val="14"/>
                <w:szCs w:val="14"/>
              </w:rPr>
              <w:t xml:space="preserve"> </w:t>
            </w:r>
            <w:r w:rsidR="000B178E" w:rsidRPr="007D7963">
              <w:rPr>
                <w:rFonts w:ascii="Century Gothic" w:eastAsia="Calibri" w:hAnsi="Century Gothic" w:cs="Times New Roman"/>
                <w:i/>
                <w:sz w:val="14"/>
                <w:szCs w:val="14"/>
              </w:rPr>
              <w:sym w:font="Wingdings" w:char="F071"/>
            </w:r>
            <w:r w:rsidR="000B178E" w:rsidRPr="007D7963">
              <w:rPr>
                <w:rFonts w:ascii="Century Gothic" w:eastAsia="Times New Roman" w:hAnsi="Century Gothic" w:cs="Times New Roman"/>
                <w:b/>
                <w:i/>
                <w:sz w:val="14"/>
                <w:szCs w:val="14"/>
                <w:lang w:eastAsia="ru-RU"/>
              </w:rPr>
              <w:t xml:space="preserve"> </w:t>
            </w:r>
            <w:r w:rsidR="000B178E" w:rsidRPr="007D7963">
              <w:rPr>
                <w:rFonts w:ascii="Century Gothic" w:eastAsia="Calibri" w:hAnsi="Century Gothic" w:cs="Times New Roman"/>
                <w:b/>
                <w:i/>
                <w:sz w:val="14"/>
                <w:szCs w:val="14"/>
              </w:rPr>
              <w:t>Наявні (вказати</w:t>
            </w:r>
            <w:r w:rsidR="000C2C7D" w:rsidRPr="007D7963">
              <w:rPr>
                <w:rFonts w:ascii="Century Gothic" w:eastAsia="Calibri" w:hAnsi="Century Gothic" w:cs="Times New Roman"/>
                <w:b/>
                <w:i/>
                <w:sz w:val="14"/>
                <w:szCs w:val="14"/>
              </w:rPr>
              <w:t xml:space="preserve"> найменування банку</w:t>
            </w:r>
            <w:r w:rsidR="00996DB5" w:rsidRPr="007D7963">
              <w:rPr>
                <w:rFonts w:ascii="Century Gothic" w:eastAsia="Calibri" w:hAnsi="Century Gothic" w:cs="Times New Roman"/>
                <w:i/>
                <w:sz w:val="14"/>
                <w:szCs w:val="14"/>
              </w:rPr>
              <w:t>,</w:t>
            </w:r>
            <w:r w:rsidR="00996DB5" w:rsidRPr="007D7963">
              <w:rPr>
                <w:rFonts w:ascii="Century Gothic" w:eastAsia="Calibri" w:hAnsi="Century Gothic" w:cs="Times New Roman"/>
                <w:b/>
                <w:i/>
                <w:sz w:val="14"/>
                <w:szCs w:val="14"/>
              </w:rPr>
              <w:t xml:space="preserve"> код банку, номер рахунку</w:t>
            </w:r>
            <w:r w:rsidR="000B178E" w:rsidRPr="007D7963">
              <w:rPr>
                <w:rFonts w:ascii="Century Gothic" w:eastAsia="Calibri" w:hAnsi="Century Gothic" w:cs="Times New Roman"/>
                <w:b/>
                <w:i/>
                <w:sz w:val="14"/>
                <w:szCs w:val="14"/>
              </w:rPr>
              <w:t>)</w:t>
            </w:r>
          </w:p>
          <w:p w14:paraId="0F660198" w14:textId="77CF8870" w:rsidR="009F2350" w:rsidRPr="007D7963" w:rsidRDefault="000B178E" w:rsidP="00996DB5">
            <w:pPr>
              <w:spacing w:after="0" w:line="240" w:lineRule="auto"/>
              <w:ind w:right="288"/>
              <w:rPr>
                <w:rFonts w:ascii="Century Gothic" w:eastAsia="Times New Roman" w:hAnsi="Century Gothic" w:cs="Times New Roman"/>
                <w:i/>
                <w:sz w:val="14"/>
                <w:szCs w:val="14"/>
                <w:lang w:eastAsia="ru-RU"/>
              </w:rPr>
            </w:pPr>
            <w:r w:rsidRPr="007D7963">
              <w:rPr>
                <w:rFonts w:ascii="Century Gothic" w:eastAsia="Calibri" w:hAnsi="Century Gothic" w:cs="Times New Roman"/>
                <w:b/>
                <w:i/>
                <w:sz w:val="14"/>
                <w:szCs w:val="14"/>
              </w:rPr>
              <w:t xml:space="preserve"> _____________________________________________</w:t>
            </w:r>
          </w:p>
        </w:tc>
      </w:tr>
      <w:tr w:rsidR="00376FC0" w:rsidRPr="007D7963" w14:paraId="23ADBD41" w14:textId="77777777" w:rsidTr="00877612">
        <w:trPr>
          <w:trHeight w:val="331"/>
        </w:trPr>
        <w:tc>
          <w:tcPr>
            <w:tcW w:w="709" w:type="dxa"/>
            <w:vMerge w:val="restart"/>
            <w:vAlign w:val="center"/>
          </w:tcPr>
          <w:p w14:paraId="4179F388" w14:textId="3495AA1E" w:rsidR="00376FC0" w:rsidRPr="007D7963" w:rsidRDefault="00877612" w:rsidP="009F2350">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7</w:t>
            </w:r>
          </w:p>
        </w:tc>
        <w:tc>
          <w:tcPr>
            <w:tcW w:w="4111" w:type="dxa"/>
            <w:vMerge w:val="restart"/>
            <w:vAlign w:val="center"/>
          </w:tcPr>
          <w:p w14:paraId="7E8092CD" w14:textId="1678A9E8" w:rsidR="00376FC0" w:rsidRPr="007D7963" w:rsidRDefault="00376FC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У відносинах з Банком  Клієнт діє від  власного імені</w:t>
            </w:r>
          </w:p>
        </w:tc>
        <w:tc>
          <w:tcPr>
            <w:tcW w:w="5812" w:type="dxa"/>
            <w:gridSpan w:val="6"/>
            <w:vAlign w:val="center"/>
          </w:tcPr>
          <w:p w14:paraId="79B8CEE2" w14:textId="77777777" w:rsidR="00376FC0" w:rsidRPr="007D7963" w:rsidRDefault="00376FC0" w:rsidP="00376FC0">
            <w:pPr>
              <w:spacing w:after="0" w:line="240" w:lineRule="auto"/>
              <w:ind w:right="288"/>
              <w:rPr>
                <w:rFonts w:ascii="Century Gothic" w:eastAsia="Calibri" w:hAnsi="Century Gothic" w:cs="Times New Roman"/>
                <w:i/>
                <w:sz w:val="14"/>
                <w:szCs w:val="14"/>
              </w:rPr>
            </w:pPr>
          </w:p>
          <w:p w14:paraId="427E4594" w14:textId="77777777" w:rsidR="00131810" w:rsidRPr="007D7963" w:rsidRDefault="00131810" w:rsidP="0013181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Від власного імені </w:t>
            </w: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Від імені/за рахунок третіх осіб</w:t>
            </w:r>
          </w:p>
          <w:p w14:paraId="258CBFFB" w14:textId="77777777" w:rsidR="00376FC0" w:rsidRPr="007D7963" w:rsidRDefault="00376FC0" w:rsidP="009F2350">
            <w:pPr>
              <w:spacing w:after="0" w:line="240" w:lineRule="auto"/>
              <w:ind w:right="288"/>
              <w:rPr>
                <w:rFonts w:ascii="Century Gothic" w:eastAsia="Calibri" w:hAnsi="Century Gothic" w:cs="Times New Roman"/>
                <w:i/>
                <w:sz w:val="14"/>
                <w:szCs w:val="14"/>
              </w:rPr>
            </w:pPr>
          </w:p>
        </w:tc>
      </w:tr>
      <w:tr w:rsidR="00376FC0" w:rsidRPr="007D7963" w14:paraId="4DBA64D6" w14:textId="77777777" w:rsidTr="00877612">
        <w:trPr>
          <w:trHeight w:val="994"/>
        </w:trPr>
        <w:tc>
          <w:tcPr>
            <w:tcW w:w="709" w:type="dxa"/>
            <w:vMerge/>
            <w:vAlign w:val="center"/>
          </w:tcPr>
          <w:p w14:paraId="2D22620F" w14:textId="77777777" w:rsidR="00376FC0" w:rsidRPr="007D7963" w:rsidRDefault="00376FC0" w:rsidP="009F2350">
            <w:pPr>
              <w:spacing w:after="0" w:line="240" w:lineRule="auto"/>
              <w:ind w:right="288"/>
              <w:jc w:val="center"/>
              <w:rPr>
                <w:rFonts w:ascii="Century Gothic" w:eastAsia="Calibri" w:hAnsi="Century Gothic" w:cs="Times New Roman"/>
                <w:i/>
                <w:sz w:val="14"/>
                <w:szCs w:val="14"/>
              </w:rPr>
            </w:pPr>
          </w:p>
        </w:tc>
        <w:tc>
          <w:tcPr>
            <w:tcW w:w="4111" w:type="dxa"/>
            <w:vMerge/>
            <w:vAlign w:val="center"/>
          </w:tcPr>
          <w:p w14:paraId="1B18B6D0" w14:textId="77777777" w:rsidR="00376FC0" w:rsidRPr="007D7963" w:rsidRDefault="00376FC0" w:rsidP="009F2350">
            <w:pPr>
              <w:spacing w:after="0" w:line="240" w:lineRule="auto"/>
              <w:ind w:right="288"/>
              <w:rPr>
                <w:rFonts w:ascii="Century Gothic" w:eastAsia="Calibri" w:hAnsi="Century Gothic" w:cs="Times New Roman"/>
                <w:b/>
                <w:i/>
                <w:sz w:val="14"/>
                <w:szCs w:val="14"/>
              </w:rPr>
            </w:pPr>
          </w:p>
        </w:tc>
        <w:tc>
          <w:tcPr>
            <w:tcW w:w="5812" w:type="dxa"/>
            <w:gridSpan w:val="6"/>
            <w:vAlign w:val="center"/>
          </w:tcPr>
          <w:p w14:paraId="009B0AD4" w14:textId="47716393" w:rsidR="00977A0F" w:rsidRPr="007D7963" w:rsidRDefault="00131810" w:rsidP="0013181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Я</w:t>
            </w:r>
            <w:r w:rsidR="00977A0F" w:rsidRPr="007D7963">
              <w:rPr>
                <w:rFonts w:ascii="Century Gothic" w:eastAsia="Calibri" w:hAnsi="Century Gothic" w:cs="Times New Roman"/>
                <w:i/>
                <w:sz w:val="14"/>
                <w:szCs w:val="14"/>
              </w:rPr>
              <w:t>кщо Клієнт</w:t>
            </w:r>
            <w:r w:rsidRPr="007D7963">
              <w:rPr>
                <w:rFonts w:ascii="Century Gothic" w:eastAsia="Calibri" w:hAnsi="Century Gothic" w:cs="Times New Roman"/>
                <w:i/>
                <w:sz w:val="14"/>
                <w:szCs w:val="14"/>
              </w:rPr>
              <w:t xml:space="preserve"> діє від імені/за рахунок третіх осіб, необхідно надати перелік усіх довірчих власників (</w:t>
            </w:r>
            <w:r w:rsidRPr="007D7963">
              <w:rPr>
                <w:rFonts w:ascii="Century Gothic" w:eastAsia="Calibri" w:hAnsi="Century Gothic" w:cs="Times New Roman"/>
                <w:i/>
                <w:sz w:val="14"/>
                <w:szCs w:val="14"/>
                <w:lang w:val="en-US"/>
              </w:rPr>
              <w:t>trustees</w:t>
            </w:r>
            <w:r w:rsidR="00977A0F" w:rsidRPr="007D7963">
              <w:rPr>
                <w:rFonts w:ascii="Century Gothic" w:eastAsia="Calibri" w:hAnsi="Century Gothic" w:cs="Times New Roman"/>
                <w:i/>
                <w:sz w:val="14"/>
                <w:szCs w:val="14"/>
              </w:rPr>
              <w:t>):</w:t>
            </w:r>
          </w:p>
          <w:p w14:paraId="00BC7A78" w14:textId="77777777" w:rsidR="00977A0F" w:rsidRPr="007D7963" w:rsidRDefault="00977A0F" w:rsidP="00977A0F">
            <w:pPr>
              <w:spacing w:after="0" w:line="240" w:lineRule="auto"/>
              <w:ind w:right="-425"/>
              <w:rPr>
                <w:rFonts w:ascii="Century Gothic" w:eastAsia="Calibri" w:hAnsi="Century Gothic" w:cs="Arial"/>
                <w:i/>
                <w:sz w:val="14"/>
                <w:szCs w:val="14"/>
                <w:lang w:val="ru-RU"/>
              </w:rPr>
            </w:pPr>
            <w:r w:rsidRPr="007D7963">
              <w:rPr>
                <w:rFonts w:ascii="Century Gothic" w:eastAsia="Calibri" w:hAnsi="Century Gothic" w:cs="Arial"/>
                <w:b/>
                <w:i/>
                <w:sz w:val="14"/>
                <w:szCs w:val="14"/>
                <w:u w:val="single"/>
              </w:rPr>
              <w:t>Щодо фізичних осіб</w:t>
            </w:r>
            <w:r w:rsidRPr="007D7963">
              <w:rPr>
                <w:rFonts w:ascii="Century Gothic" w:eastAsia="Calibri" w:hAnsi="Century Gothic" w:cs="Arial"/>
                <w:i/>
                <w:sz w:val="14"/>
                <w:szCs w:val="14"/>
              </w:rPr>
              <w:t xml:space="preserve"> -  ПІБ, дата народження/країна народження, громадянство, країна проживання</w:t>
            </w:r>
            <w:r w:rsidRPr="007D7963">
              <w:rPr>
                <w:rFonts w:ascii="Century Gothic" w:eastAsia="Calibri" w:hAnsi="Century Gothic" w:cs="Arial"/>
                <w:i/>
                <w:sz w:val="14"/>
                <w:szCs w:val="14"/>
                <w:lang w:val="ru-RU"/>
              </w:rPr>
              <w:t xml:space="preserve">. </w:t>
            </w:r>
          </w:p>
          <w:p w14:paraId="59B3009E" w14:textId="77777777" w:rsidR="00977A0F" w:rsidRPr="007D7963" w:rsidRDefault="00977A0F" w:rsidP="00977A0F">
            <w:pPr>
              <w:spacing w:after="0" w:line="240" w:lineRule="auto"/>
              <w:ind w:right="-425"/>
              <w:rPr>
                <w:rFonts w:ascii="Century Gothic" w:eastAsia="Times New Roman" w:hAnsi="Century Gothic" w:cs="Arial"/>
                <w:i/>
                <w:sz w:val="14"/>
                <w:szCs w:val="14"/>
                <w:lang w:eastAsia="ru-RU"/>
              </w:rPr>
            </w:pPr>
            <w:r w:rsidRPr="007D7963">
              <w:rPr>
                <w:rFonts w:ascii="Century Gothic" w:eastAsia="Calibri" w:hAnsi="Century Gothic" w:cs="Arial"/>
                <w:b/>
                <w:i/>
                <w:sz w:val="14"/>
                <w:szCs w:val="14"/>
                <w:u w:val="single"/>
              </w:rPr>
              <w:t xml:space="preserve"> Щодо юридичних осіб –</w:t>
            </w:r>
            <w:r w:rsidRPr="007D7963">
              <w:rPr>
                <w:rFonts w:ascii="Century Gothic" w:eastAsia="Calibri" w:hAnsi="Century Gothic" w:cs="Arial"/>
                <w:i/>
                <w:sz w:val="14"/>
                <w:szCs w:val="14"/>
              </w:rPr>
              <w:t xml:space="preserve">  Н</w:t>
            </w:r>
            <w:r w:rsidRPr="007D7963">
              <w:rPr>
                <w:rFonts w:ascii="Century Gothic" w:eastAsia="Times New Roman" w:hAnsi="Century Gothic" w:cs="Arial"/>
                <w:i/>
                <w:sz w:val="14"/>
                <w:szCs w:val="14"/>
                <w:lang w:eastAsia="ru-RU"/>
              </w:rPr>
              <w:t>айменування, адреса/країна реєстрації, адреса/</w:t>
            </w:r>
          </w:p>
          <w:p w14:paraId="432BA1FD" w14:textId="77777777" w:rsidR="00977A0F" w:rsidRPr="007D7963" w:rsidRDefault="00977A0F" w:rsidP="00977A0F">
            <w:pPr>
              <w:spacing w:after="0" w:line="240" w:lineRule="auto"/>
              <w:ind w:right="-425"/>
              <w:rPr>
                <w:rFonts w:ascii="Century Gothic" w:eastAsia="Times New Roman" w:hAnsi="Century Gothic" w:cs="Arial"/>
                <w:i/>
                <w:sz w:val="14"/>
                <w:szCs w:val="14"/>
                <w:lang w:eastAsia="ru-RU"/>
              </w:rPr>
            </w:pPr>
            <w:r w:rsidRPr="007D7963">
              <w:rPr>
                <w:rFonts w:ascii="Century Gothic" w:eastAsia="Times New Roman" w:hAnsi="Century Gothic" w:cs="Arial"/>
                <w:i/>
                <w:sz w:val="14"/>
                <w:szCs w:val="14"/>
                <w:lang w:eastAsia="ru-RU"/>
              </w:rPr>
              <w:t>країна місцезнаходження виконавчого органу.</w:t>
            </w:r>
          </w:p>
          <w:p w14:paraId="7C08B05D" w14:textId="622857D4" w:rsidR="00977A0F" w:rsidRPr="007D7963" w:rsidRDefault="00977A0F" w:rsidP="0013181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b/>
                <w:i/>
                <w:sz w:val="14"/>
                <w:szCs w:val="14"/>
              </w:rPr>
              <w:t>Якщо Клієнт є фінансовою установою</w:t>
            </w:r>
            <w:r w:rsidRPr="007D7963">
              <w:rPr>
                <w:rFonts w:ascii="Century Gothic" w:eastAsia="Calibri" w:hAnsi="Century Gothic" w:cs="Times New Roman"/>
                <w:i/>
                <w:sz w:val="14"/>
                <w:szCs w:val="14"/>
              </w:rPr>
              <w:t xml:space="preserve">, </w:t>
            </w:r>
            <w:r w:rsidR="00624A2F" w:rsidRPr="007D7963">
              <w:rPr>
                <w:rFonts w:ascii="Century Gothic" w:eastAsia="Calibri" w:hAnsi="Century Gothic" w:cs="Times New Roman"/>
                <w:i/>
                <w:sz w:val="14"/>
                <w:szCs w:val="14"/>
              </w:rPr>
              <w:t xml:space="preserve">також </w:t>
            </w:r>
            <w:r w:rsidRPr="007D7963">
              <w:rPr>
                <w:rFonts w:ascii="Century Gothic" w:eastAsia="Calibri" w:hAnsi="Century Gothic" w:cs="Times New Roman"/>
                <w:i/>
                <w:sz w:val="14"/>
                <w:szCs w:val="14"/>
              </w:rPr>
              <w:t xml:space="preserve"> необхідно надати:</w:t>
            </w:r>
          </w:p>
          <w:p w14:paraId="1E2A097B" w14:textId="4AA14DB0" w:rsidR="00376FC0" w:rsidRPr="007D7963" w:rsidRDefault="00131810" w:rsidP="00977A0F">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копію трастового договору та</w:t>
            </w:r>
            <w:r w:rsidRPr="007D7963">
              <w:rPr>
                <w:rFonts w:ascii="Century Gothic" w:eastAsia="Calibri" w:hAnsi="Century Gothic" w:cs="Arial"/>
                <w:i/>
                <w:sz w:val="14"/>
                <w:szCs w:val="14"/>
              </w:rPr>
              <w:t xml:space="preserve">  копію паспорту, засвідчену шляхом проставлення апостилю</w:t>
            </w:r>
            <w:r w:rsidR="00977A0F" w:rsidRPr="007D7963">
              <w:rPr>
                <w:rFonts w:ascii="Century Gothic" w:eastAsia="Calibri" w:hAnsi="Century Gothic" w:cs="Arial"/>
                <w:i/>
                <w:sz w:val="14"/>
                <w:szCs w:val="14"/>
              </w:rPr>
              <w:t xml:space="preserve"> (щодо фізичних осіб);</w:t>
            </w:r>
            <w:r w:rsidRPr="007D7963">
              <w:rPr>
                <w:rFonts w:ascii="Century Gothic" w:eastAsia="Calibri" w:hAnsi="Century Gothic" w:cs="Arial"/>
                <w:i/>
                <w:sz w:val="14"/>
                <w:szCs w:val="14"/>
              </w:rPr>
              <w:t xml:space="preserve"> нотаріально засвідчений та </w:t>
            </w:r>
            <w:r w:rsidR="00977A0F" w:rsidRPr="007D7963">
              <w:rPr>
                <w:rFonts w:ascii="Century Gothic" w:eastAsia="Calibri" w:hAnsi="Century Gothic" w:cs="Arial"/>
                <w:i/>
                <w:sz w:val="14"/>
                <w:szCs w:val="14"/>
              </w:rPr>
              <w:t>завірений</w:t>
            </w:r>
            <w:r w:rsidRPr="007D7963">
              <w:rPr>
                <w:rFonts w:ascii="Century Gothic" w:eastAsia="Calibri" w:hAnsi="Century Gothic" w:cs="Arial"/>
                <w:i/>
                <w:sz w:val="14"/>
                <w:szCs w:val="14"/>
              </w:rPr>
              <w:t xml:space="preserve"> шляхом проставлення апостилю витяг з торговельного/банківського реєстру</w:t>
            </w:r>
            <w:r w:rsidR="00877612" w:rsidRPr="007D7963">
              <w:rPr>
                <w:rFonts w:ascii="Century Gothic" w:eastAsia="Calibri" w:hAnsi="Century Gothic" w:cs="Arial"/>
                <w:i/>
                <w:sz w:val="14"/>
                <w:szCs w:val="14"/>
              </w:rPr>
              <w:t xml:space="preserve"> (щодо юридичних осіб)</w:t>
            </w:r>
          </w:p>
        </w:tc>
      </w:tr>
      <w:tr w:rsidR="009F2350" w:rsidRPr="007D7963" w14:paraId="1D661E7C" w14:textId="77777777" w:rsidTr="00EA42A8">
        <w:trPr>
          <w:trHeight w:val="459"/>
        </w:trPr>
        <w:tc>
          <w:tcPr>
            <w:tcW w:w="10632" w:type="dxa"/>
            <w:gridSpan w:val="8"/>
            <w:shd w:val="clear" w:color="auto" w:fill="AEAAAA"/>
            <w:vAlign w:val="center"/>
          </w:tcPr>
          <w:p w14:paraId="62701D03" w14:textId="75E25C95" w:rsidR="009F2350" w:rsidRPr="007D7963" w:rsidRDefault="009F2350" w:rsidP="009F2350">
            <w:pPr>
              <w:spacing w:after="0" w:line="240" w:lineRule="auto"/>
              <w:ind w:right="288"/>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ІІ. Відомості про </w:t>
            </w:r>
            <w:r w:rsidRPr="007D7963">
              <w:rPr>
                <w:rFonts w:ascii="Century Gothic" w:eastAsia="Times New Roman" w:hAnsi="Century Gothic" w:cs="Times New Roman"/>
                <w:b/>
                <w:i/>
                <w:sz w:val="14"/>
                <w:szCs w:val="14"/>
                <w:lang w:eastAsia="ru-RU"/>
              </w:rPr>
              <w:t>структуру власності</w:t>
            </w:r>
            <w:r w:rsidRPr="007D7963">
              <w:rPr>
                <w:rFonts w:ascii="Century Gothic" w:eastAsia="Calibri" w:hAnsi="Century Gothic" w:cs="Times New Roman"/>
                <w:b/>
                <w:i/>
                <w:sz w:val="14"/>
                <w:szCs w:val="14"/>
              </w:rPr>
              <w:t>, органи управління та представників клієнта</w:t>
            </w:r>
          </w:p>
          <w:p w14:paraId="0215E7B1" w14:textId="5D4E1DE4" w:rsidR="009F2350" w:rsidRPr="007D7963" w:rsidRDefault="00C02434" w:rsidP="009F2350">
            <w:pPr>
              <w:spacing w:after="0" w:line="240" w:lineRule="auto"/>
              <w:ind w:right="288"/>
              <w:jc w:val="center"/>
              <w:rPr>
                <w:rFonts w:ascii="Century Gothic" w:eastAsia="Calibri" w:hAnsi="Century Gothic" w:cs="Times New Roman"/>
                <w:i/>
                <w:sz w:val="14"/>
                <w:szCs w:val="14"/>
              </w:rPr>
            </w:pPr>
            <w:r w:rsidRPr="007D7963">
              <w:rPr>
                <w:rFonts w:ascii="Century Gothic" w:eastAsia="Times New Roman" w:hAnsi="Century Gothic" w:cs="Tahoma"/>
                <w:i/>
                <w:sz w:val="14"/>
                <w:szCs w:val="14"/>
                <w:lang w:eastAsia="uk-UA"/>
              </w:rPr>
              <w:t>Якщо структура власності  передбачає більше ніж один рівень володіння, будь ласка надайте заповнений Лист про структуру власності та схематичне зображення структури власності</w:t>
            </w:r>
          </w:p>
        </w:tc>
      </w:tr>
      <w:tr w:rsidR="009F2350" w:rsidRPr="007D7963" w14:paraId="25CA06AE" w14:textId="77777777" w:rsidTr="00877612">
        <w:trPr>
          <w:trHeight w:val="346"/>
        </w:trPr>
        <w:tc>
          <w:tcPr>
            <w:tcW w:w="709" w:type="dxa"/>
            <w:shd w:val="clear" w:color="auto" w:fill="FFFFFF"/>
            <w:vAlign w:val="center"/>
          </w:tcPr>
          <w:p w14:paraId="71AC42D4" w14:textId="503A2908" w:rsidR="009F2350" w:rsidRPr="007D7963" w:rsidRDefault="00877612" w:rsidP="009F2350">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8</w:t>
            </w:r>
          </w:p>
        </w:tc>
        <w:tc>
          <w:tcPr>
            <w:tcW w:w="4111" w:type="dxa"/>
            <w:shd w:val="clear" w:color="auto" w:fill="FFFFFF"/>
            <w:vAlign w:val="center"/>
          </w:tcPr>
          <w:p w14:paraId="788CB04E" w14:textId="77777777" w:rsidR="00D971D0" w:rsidRPr="007D7963" w:rsidRDefault="009F2350" w:rsidP="000B178E">
            <w:pPr>
              <w:spacing w:after="0" w:line="240" w:lineRule="auto"/>
              <w:ind w:left="142"/>
              <w:rPr>
                <w:rFonts w:ascii="Century Gothic" w:eastAsia="Times New Roman" w:hAnsi="Century Gothic" w:cs="Tahoma"/>
                <w:b/>
                <w:i/>
                <w:color w:val="1C1C1C"/>
                <w:sz w:val="14"/>
                <w:szCs w:val="14"/>
                <w:lang w:eastAsia="uk-UA"/>
              </w:rPr>
            </w:pPr>
            <w:r w:rsidRPr="007D7963">
              <w:rPr>
                <w:rFonts w:ascii="Century Gothic" w:eastAsia="Calibri" w:hAnsi="Century Gothic" w:cs="Times New Roman"/>
                <w:b/>
                <w:i/>
                <w:sz w:val="14"/>
                <w:szCs w:val="14"/>
              </w:rPr>
              <w:t xml:space="preserve">Відомості (ідентифікаційні дані) про </w:t>
            </w:r>
            <w:r w:rsidRPr="007D7963">
              <w:rPr>
                <w:rFonts w:ascii="Century Gothic" w:eastAsia="Times New Roman" w:hAnsi="Century Gothic" w:cs="Times New Roman"/>
                <w:b/>
                <w:i/>
                <w:sz w:val="14"/>
                <w:szCs w:val="14"/>
                <w:lang w:eastAsia="ru-RU"/>
              </w:rPr>
              <w:t>структуру власності клієнта (пряме володіння)</w:t>
            </w:r>
            <w:r w:rsidRPr="007D7963">
              <w:rPr>
                <w:rFonts w:ascii="Century Gothic" w:eastAsia="Calibri" w:hAnsi="Century Gothic" w:cs="Times New Roman"/>
                <w:b/>
                <w:i/>
                <w:sz w:val="14"/>
                <w:szCs w:val="14"/>
              </w:rPr>
              <w:t>, із зазначенням частки</w:t>
            </w:r>
            <w:r w:rsidR="00D971D0" w:rsidRPr="007D7963">
              <w:rPr>
                <w:rFonts w:ascii="Century Gothic" w:eastAsia="Times New Roman" w:hAnsi="Century Gothic" w:cs="Tahoma"/>
                <w:b/>
                <w:i/>
                <w:color w:val="1C1C1C"/>
                <w:sz w:val="14"/>
                <w:szCs w:val="14"/>
                <w:lang w:eastAsia="uk-UA"/>
              </w:rPr>
              <w:t xml:space="preserve"> </w:t>
            </w:r>
          </w:p>
          <w:p w14:paraId="485492C0" w14:textId="77777777" w:rsidR="00D971D0" w:rsidRPr="007D7963" w:rsidRDefault="00D971D0" w:rsidP="000B178E">
            <w:pPr>
              <w:spacing w:after="0" w:line="240" w:lineRule="auto"/>
              <w:ind w:right="288"/>
              <w:rPr>
                <w:rFonts w:ascii="Century Gothic" w:eastAsia="Times New Roman" w:hAnsi="Century Gothic" w:cs="Arial"/>
                <w:i/>
                <w:color w:val="000000" w:themeColor="text1"/>
                <w:sz w:val="14"/>
                <w:szCs w:val="14"/>
                <w:lang w:eastAsia="ru-RU"/>
              </w:rPr>
            </w:pPr>
          </w:p>
          <w:p w14:paraId="51293F37"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p w14:paraId="366AF307"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p w14:paraId="3FFA2969"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p w14:paraId="7B138120"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p w14:paraId="364D9C9D" w14:textId="09E4A0C8" w:rsidR="009F2350" w:rsidRPr="007D7963" w:rsidRDefault="009F2350" w:rsidP="009F2350">
            <w:pPr>
              <w:spacing w:after="0" w:line="240" w:lineRule="auto"/>
              <w:ind w:right="288"/>
              <w:rPr>
                <w:rFonts w:ascii="Century Gothic" w:eastAsia="Times New Roman" w:hAnsi="Century Gothic" w:cs="Times New Roman"/>
                <w:i/>
                <w:sz w:val="14"/>
                <w:szCs w:val="14"/>
                <w:highlight w:val="yellow"/>
                <w:lang w:eastAsia="ru-RU"/>
              </w:rPr>
            </w:pPr>
          </w:p>
        </w:tc>
        <w:tc>
          <w:tcPr>
            <w:tcW w:w="5812" w:type="dxa"/>
            <w:gridSpan w:val="6"/>
            <w:shd w:val="clear" w:color="auto" w:fill="FFFFFF"/>
            <w:vAlign w:val="center"/>
          </w:tcPr>
          <w:p w14:paraId="56D9E0FC" w14:textId="7B9EEF4F" w:rsidR="0074582D" w:rsidRPr="007D7963" w:rsidRDefault="00C02434"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Фізичні особи-учасники</w:t>
            </w:r>
          </w:p>
          <w:p w14:paraId="0422C9A0" w14:textId="3174334B" w:rsidR="00C02434" w:rsidRPr="007D7963" w:rsidRDefault="00C02434" w:rsidP="00C02434">
            <w:pPr>
              <w:spacing w:after="0" w:line="240" w:lineRule="auto"/>
              <w:ind w:right="288"/>
              <w:rPr>
                <w:rFonts w:ascii="Century Gothic" w:eastAsia="Times New Roman" w:hAnsi="Century Gothic" w:cs="Times New Roman"/>
                <w:i/>
                <w:sz w:val="14"/>
                <w:szCs w:val="14"/>
                <w:vertAlign w:val="superscript"/>
                <w:lang w:eastAsia="ru-RU"/>
              </w:rPr>
            </w:pPr>
            <w:r w:rsidRPr="007D7963">
              <w:rPr>
                <w:rFonts w:ascii="Century Gothic" w:eastAsia="Calibri" w:hAnsi="Century Gothic" w:cs="Times New Roman"/>
                <w:i/>
                <w:sz w:val="14"/>
                <w:szCs w:val="14"/>
                <w:vertAlign w:val="superscript"/>
              </w:rPr>
              <w:t>(зазначте</w:t>
            </w:r>
            <w:r w:rsidRPr="007D7963">
              <w:rPr>
                <w:rFonts w:ascii="Century Gothic" w:eastAsia="Calibri" w:hAnsi="Century Gothic" w:cs="Times New Roman"/>
                <w:i/>
                <w:sz w:val="14"/>
                <w:szCs w:val="14"/>
              </w:rPr>
              <w:t xml:space="preserve"> </w:t>
            </w:r>
            <w:r w:rsidRPr="007D7963">
              <w:rPr>
                <w:rFonts w:ascii="Century Gothic" w:eastAsia="Calibri" w:hAnsi="Century Gothic" w:cs="Times New Roman"/>
                <w:i/>
                <w:sz w:val="14"/>
                <w:szCs w:val="14"/>
                <w:vertAlign w:val="superscript"/>
              </w:rPr>
              <w:t>ПІБ., дату народження, г</w:t>
            </w:r>
            <w:r w:rsidRPr="007D7963">
              <w:rPr>
                <w:rFonts w:ascii="Century Gothic" w:eastAsia="Calibri" w:hAnsi="Century Gothic" w:cs="Arial"/>
                <w:i/>
                <w:sz w:val="14"/>
                <w:szCs w:val="14"/>
                <w:vertAlign w:val="superscript"/>
              </w:rPr>
              <w:t>ромадянство</w:t>
            </w:r>
            <w:r w:rsidRPr="007D7963">
              <w:rPr>
                <w:rFonts w:ascii="Century Gothic" w:eastAsia="Times New Roman" w:hAnsi="Century Gothic" w:cs="Times New Roman"/>
                <w:i/>
                <w:sz w:val="14"/>
                <w:szCs w:val="14"/>
                <w:vertAlign w:val="superscript"/>
                <w:lang w:eastAsia="ru-RU"/>
              </w:rPr>
              <w:t>, реєстраційний номер (ІПН) (у разі наявності), паспорт Серія та Номер, Орган який видав, дату видачі паспорта, місце реєстрації / проживання,</w:t>
            </w:r>
            <w:r w:rsidRPr="007D7963">
              <w:rPr>
                <w:rFonts w:ascii="Century Gothic" w:eastAsia="Calibri" w:hAnsi="Century Gothic" w:cs="Arial"/>
                <w:i/>
                <w:sz w:val="14"/>
                <w:szCs w:val="14"/>
                <w:vertAlign w:val="superscript"/>
              </w:rPr>
              <w:t xml:space="preserve"> номер у </w:t>
            </w:r>
            <w:proofErr w:type="spellStart"/>
            <w:r w:rsidRPr="007D7963">
              <w:rPr>
                <w:rFonts w:ascii="Century Gothic" w:eastAsia="Calibri" w:hAnsi="Century Gothic" w:cs="Arial"/>
                <w:i/>
                <w:sz w:val="14"/>
                <w:szCs w:val="14"/>
                <w:vertAlign w:val="superscript"/>
              </w:rPr>
              <w:t>демографичному</w:t>
            </w:r>
            <w:proofErr w:type="spellEnd"/>
            <w:r w:rsidRPr="007D7963">
              <w:rPr>
                <w:rFonts w:ascii="Century Gothic" w:eastAsia="Calibri" w:hAnsi="Century Gothic" w:cs="Arial"/>
                <w:i/>
                <w:sz w:val="14"/>
                <w:szCs w:val="14"/>
                <w:vertAlign w:val="superscript"/>
              </w:rPr>
              <w:t xml:space="preserve"> реєстрі ( для </w:t>
            </w:r>
            <w:r w:rsidRPr="007D7963">
              <w:rPr>
                <w:rFonts w:ascii="Century Gothic" w:eastAsia="Calibri" w:hAnsi="Century Gothic" w:cs="Arial"/>
                <w:i/>
                <w:sz w:val="14"/>
                <w:szCs w:val="14"/>
                <w:vertAlign w:val="superscript"/>
                <w:lang w:val="en-US"/>
              </w:rPr>
              <w:t>ID</w:t>
            </w:r>
            <w:r w:rsidRPr="007D7963">
              <w:rPr>
                <w:rFonts w:ascii="Century Gothic" w:eastAsia="Calibri" w:hAnsi="Century Gothic" w:cs="Arial"/>
                <w:i/>
                <w:sz w:val="14"/>
                <w:szCs w:val="14"/>
                <w:vertAlign w:val="superscript"/>
              </w:rPr>
              <w:t xml:space="preserve"> паспортів громадян України ,</w:t>
            </w:r>
            <w:r w:rsidRPr="007D7963">
              <w:rPr>
                <w:rFonts w:ascii="Century Gothic" w:eastAsia="Times New Roman" w:hAnsi="Century Gothic" w:cs="Times New Roman"/>
                <w:i/>
                <w:sz w:val="14"/>
                <w:szCs w:val="14"/>
                <w:vertAlign w:val="superscript"/>
                <w:lang w:eastAsia="ru-RU"/>
              </w:rPr>
              <w:t>частку у статутному капіталі</w:t>
            </w:r>
          </w:p>
          <w:p w14:paraId="6A7D35F8" w14:textId="77777777" w:rsidR="00C02434" w:rsidRPr="007D7963" w:rsidRDefault="00C02434" w:rsidP="009F2350">
            <w:pPr>
              <w:spacing w:after="0" w:line="240" w:lineRule="auto"/>
              <w:ind w:right="288"/>
              <w:rPr>
                <w:rFonts w:ascii="Century Gothic" w:eastAsia="Calibri" w:hAnsi="Century Gothic" w:cs="Times New Roman"/>
                <w:i/>
                <w:sz w:val="14"/>
                <w:szCs w:val="14"/>
              </w:rPr>
            </w:pPr>
          </w:p>
          <w:p w14:paraId="5A7E13C4" w14:textId="744003AC"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1.__________________________________________________________________________________________________________________________</w:t>
            </w:r>
          </w:p>
          <w:p w14:paraId="31C93326"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2.__________________________________________________________________________________________________________________________</w:t>
            </w:r>
          </w:p>
          <w:p w14:paraId="0EBC16B1"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3.__________________________________________________________________________________________________________________________</w:t>
            </w:r>
          </w:p>
          <w:p w14:paraId="60BF4EA1"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4.__________________________________________________________________________________________________________________________</w:t>
            </w:r>
          </w:p>
          <w:p w14:paraId="26385786"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5.__________________________________________________________________________________________________________________________</w:t>
            </w:r>
          </w:p>
          <w:p w14:paraId="4921552F" w14:textId="291B58B4" w:rsidR="0074582D" w:rsidRPr="007D7963" w:rsidRDefault="00C02434" w:rsidP="009F2350">
            <w:pPr>
              <w:spacing w:after="0" w:line="240" w:lineRule="auto"/>
              <w:ind w:right="288"/>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Юридичні особи-учасники</w:t>
            </w:r>
          </w:p>
          <w:p w14:paraId="7A926698" w14:textId="77777777" w:rsidR="00DA0301" w:rsidRDefault="00DA0301" w:rsidP="00DA0301">
            <w:pPr>
              <w:spacing w:after="0" w:line="240" w:lineRule="auto"/>
              <w:ind w:right="288"/>
              <w:rPr>
                <w:rFonts w:ascii="Century Gothic" w:eastAsia="Times New Roman" w:hAnsi="Century Gothic" w:cs="Times New Roman"/>
                <w:i/>
                <w:sz w:val="14"/>
                <w:szCs w:val="14"/>
                <w:vertAlign w:val="superscript"/>
                <w:lang w:eastAsia="ru-RU"/>
              </w:rPr>
            </w:pPr>
            <w:r w:rsidRPr="00720A6A">
              <w:rPr>
                <w:rFonts w:ascii="Century Gothic" w:eastAsia="Calibri" w:hAnsi="Century Gothic" w:cs="Times New Roman"/>
                <w:i/>
                <w:sz w:val="14"/>
                <w:szCs w:val="14"/>
                <w:vertAlign w:val="superscript"/>
              </w:rPr>
              <w:t xml:space="preserve">(зазначте назву, ЄДРПОУ/ номер </w:t>
            </w:r>
            <w:r>
              <w:rPr>
                <w:rFonts w:ascii="Century Gothic" w:eastAsia="Calibri" w:hAnsi="Century Gothic" w:cs="Times New Roman"/>
                <w:i/>
                <w:sz w:val="14"/>
                <w:szCs w:val="14"/>
                <w:vertAlign w:val="superscript"/>
              </w:rPr>
              <w:t xml:space="preserve"> реєстрації ( для нерезидентів), </w:t>
            </w:r>
            <w:r w:rsidRPr="00720A6A">
              <w:rPr>
                <w:rFonts w:ascii="Century Gothic" w:eastAsia="Calibri" w:hAnsi="Century Gothic" w:cs="Times New Roman"/>
                <w:i/>
                <w:sz w:val="14"/>
                <w:szCs w:val="14"/>
                <w:vertAlign w:val="superscript"/>
              </w:rPr>
              <w:t xml:space="preserve"> КВЕД</w:t>
            </w:r>
            <w:r>
              <w:rPr>
                <w:rFonts w:ascii="Century Gothic" w:eastAsia="Calibri" w:hAnsi="Century Gothic" w:cs="Times New Roman"/>
                <w:i/>
                <w:sz w:val="14"/>
                <w:szCs w:val="14"/>
                <w:vertAlign w:val="superscript"/>
              </w:rPr>
              <w:t xml:space="preserve"> основний  (для резидентів)</w:t>
            </w:r>
            <w:r w:rsidRPr="00720A6A">
              <w:rPr>
                <w:rFonts w:ascii="Century Gothic" w:eastAsia="Calibri" w:hAnsi="Century Gothic" w:cs="Times New Roman"/>
                <w:i/>
                <w:sz w:val="14"/>
                <w:szCs w:val="14"/>
                <w:vertAlign w:val="superscript"/>
              </w:rPr>
              <w:t>, країну реєстрації</w:t>
            </w:r>
            <w:r w:rsidRPr="00720A6A">
              <w:rPr>
                <w:rFonts w:ascii="Century Gothic" w:eastAsia="Times New Roman" w:hAnsi="Century Gothic" w:cs="Times New Roman"/>
                <w:i/>
                <w:sz w:val="14"/>
                <w:szCs w:val="14"/>
                <w:vertAlign w:val="superscript"/>
                <w:lang w:eastAsia="ru-RU"/>
              </w:rPr>
              <w:t>,</w:t>
            </w:r>
            <w:r>
              <w:rPr>
                <w:rFonts w:ascii="Century Gothic" w:eastAsia="Times New Roman" w:hAnsi="Century Gothic" w:cs="Times New Roman"/>
                <w:i/>
                <w:sz w:val="14"/>
                <w:szCs w:val="14"/>
                <w:vertAlign w:val="superscript"/>
                <w:lang w:eastAsia="ru-RU"/>
              </w:rPr>
              <w:t xml:space="preserve"> адресу місцезнаходження, адресу  місцезнаходження виконавчого органу (для нерезидентів)та частку у статутному капіталі).</w:t>
            </w:r>
          </w:p>
          <w:p w14:paraId="6E6E4294" w14:textId="562C3FA4" w:rsidR="00C02434" w:rsidRPr="007D7963" w:rsidRDefault="00C02434" w:rsidP="009F2350">
            <w:pPr>
              <w:spacing w:after="0" w:line="240" w:lineRule="auto"/>
              <w:ind w:right="288"/>
              <w:rPr>
                <w:rFonts w:ascii="Century Gothic" w:eastAsia="Times New Roman" w:hAnsi="Century Gothic" w:cs="Times New Roman"/>
                <w:i/>
                <w:sz w:val="14"/>
                <w:szCs w:val="14"/>
                <w:lang w:eastAsia="ru-RU"/>
              </w:rPr>
            </w:pPr>
          </w:p>
          <w:p w14:paraId="75E280B4"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1.____________________________________________________________</w:t>
            </w:r>
          </w:p>
          <w:p w14:paraId="0D7072B4"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w:t>
            </w:r>
          </w:p>
          <w:p w14:paraId="2DED19DD"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2.__________________________________________________________________________________________________________________________</w:t>
            </w:r>
          </w:p>
          <w:p w14:paraId="7C060F25"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3.__________________________________________________________________________________________________________________________</w:t>
            </w:r>
          </w:p>
          <w:p w14:paraId="0F7FF2CF"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4.__________________________________________________________________________________________________________________________</w:t>
            </w:r>
          </w:p>
          <w:p w14:paraId="3A92A61F"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5.__________________________________________________________________________________________________________________________</w:t>
            </w:r>
          </w:p>
          <w:p w14:paraId="26FBD293" w14:textId="2AD3692F" w:rsidR="009F2350" w:rsidRPr="007D7963" w:rsidRDefault="009F2350" w:rsidP="00996DB5">
            <w:pPr>
              <w:spacing w:after="0" w:line="240" w:lineRule="auto"/>
              <w:ind w:right="288"/>
              <w:rPr>
                <w:rFonts w:ascii="Century Gothic" w:eastAsia="Calibri" w:hAnsi="Century Gothic" w:cs="Times New Roman"/>
                <w:i/>
                <w:sz w:val="14"/>
                <w:szCs w:val="14"/>
              </w:rPr>
            </w:pPr>
          </w:p>
        </w:tc>
      </w:tr>
      <w:tr w:rsidR="004C619A" w:rsidRPr="007D7963" w14:paraId="6B96B1C0" w14:textId="77777777" w:rsidTr="004C619A">
        <w:trPr>
          <w:trHeight w:val="516"/>
        </w:trPr>
        <w:tc>
          <w:tcPr>
            <w:tcW w:w="709" w:type="dxa"/>
            <w:vMerge w:val="restart"/>
            <w:shd w:val="clear" w:color="auto" w:fill="FFFFFF"/>
            <w:vAlign w:val="center"/>
          </w:tcPr>
          <w:p w14:paraId="5F5B55EC" w14:textId="4D05F4CF" w:rsidR="004C619A" w:rsidRPr="007D7963" w:rsidRDefault="004C619A" w:rsidP="00877612">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lastRenderedPageBreak/>
              <w:t>9</w:t>
            </w:r>
          </w:p>
        </w:tc>
        <w:tc>
          <w:tcPr>
            <w:tcW w:w="4111" w:type="dxa"/>
            <w:vMerge w:val="restart"/>
            <w:shd w:val="clear" w:color="auto" w:fill="FFFFFF"/>
            <w:vAlign w:val="center"/>
          </w:tcPr>
          <w:p w14:paraId="4DFC3917" w14:textId="0327EFEB" w:rsidR="004C619A" w:rsidRPr="007D7963" w:rsidRDefault="004C619A" w:rsidP="00BD5EEC">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Чи наявні в структурі власності клієнта особи, зареєстровані у країнах із зазначеного Переліку (надалі-Перелік)</w:t>
            </w:r>
          </w:p>
        </w:tc>
        <w:tc>
          <w:tcPr>
            <w:tcW w:w="5812" w:type="dxa"/>
            <w:gridSpan w:val="6"/>
            <w:shd w:val="clear" w:color="auto" w:fill="FFFFFF"/>
            <w:vAlign w:val="center"/>
          </w:tcPr>
          <w:p w14:paraId="602718F2"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Ні</w:t>
            </w:r>
          </w:p>
          <w:p w14:paraId="56F4E3D7" w14:textId="77777777" w:rsidR="004C619A" w:rsidRPr="007D7963" w:rsidRDefault="004C619A" w:rsidP="009F2350">
            <w:pPr>
              <w:spacing w:after="0" w:line="240" w:lineRule="auto"/>
              <w:ind w:right="288"/>
              <w:rPr>
                <w:rFonts w:ascii="Century Gothic" w:eastAsia="Calibri" w:hAnsi="Century Gothic" w:cs="Times New Roman"/>
                <w:i/>
                <w:sz w:val="14"/>
                <w:szCs w:val="14"/>
              </w:rPr>
            </w:pPr>
          </w:p>
          <w:p w14:paraId="62E7A44B" w14:textId="07F8E0FB" w:rsidR="004C619A" w:rsidRPr="007D7963" w:rsidRDefault="004C619A" w:rsidP="004C619A">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 </w:t>
            </w:r>
            <w:r w:rsidRPr="007D7963">
              <w:rPr>
                <w:rFonts w:ascii="Century Gothic" w:eastAsia="Calibri" w:hAnsi="Century Gothic" w:cs="Times New Roman"/>
                <w:i/>
                <w:sz w:val="14"/>
                <w:szCs w:val="14"/>
                <w:u w:val="single"/>
              </w:rPr>
              <w:t>Якщо «так», зазначте країну з Переліку:</w:t>
            </w:r>
          </w:p>
        </w:tc>
      </w:tr>
      <w:tr w:rsidR="004C619A" w:rsidRPr="007D7963" w14:paraId="1D1BDFEE" w14:textId="77777777" w:rsidTr="00192421">
        <w:trPr>
          <w:trHeight w:val="3824"/>
        </w:trPr>
        <w:tc>
          <w:tcPr>
            <w:tcW w:w="709" w:type="dxa"/>
            <w:vMerge/>
            <w:shd w:val="clear" w:color="auto" w:fill="FFFFFF"/>
            <w:vAlign w:val="center"/>
          </w:tcPr>
          <w:p w14:paraId="6C49A754" w14:textId="77777777" w:rsidR="004C619A" w:rsidRPr="007D7963" w:rsidRDefault="004C619A" w:rsidP="00877612">
            <w:pPr>
              <w:spacing w:after="0" w:line="240" w:lineRule="auto"/>
              <w:ind w:right="288"/>
              <w:rPr>
                <w:rFonts w:ascii="Century Gothic" w:eastAsia="Calibri" w:hAnsi="Century Gothic" w:cs="Times New Roman"/>
                <w:i/>
                <w:sz w:val="14"/>
                <w:szCs w:val="14"/>
              </w:rPr>
            </w:pPr>
          </w:p>
        </w:tc>
        <w:tc>
          <w:tcPr>
            <w:tcW w:w="4111" w:type="dxa"/>
            <w:vMerge/>
            <w:shd w:val="clear" w:color="auto" w:fill="FFFFFF"/>
            <w:vAlign w:val="center"/>
          </w:tcPr>
          <w:p w14:paraId="60A523AC" w14:textId="77777777" w:rsidR="004C619A" w:rsidRPr="007D7963" w:rsidRDefault="004C619A" w:rsidP="00BD5EEC">
            <w:pPr>
              <w:spacing w:after="0" w:line="240" w:lineRule="auto"/>
              <w:ind w:right="288"/>
              <w:rPr>
                <w:rFonts w:ascii="Century Gothic" w:eastAsia="Calibri" w:hAnsi="Century Gothic" w:cs="Times New Roman"/>
                <w:i/>
                <w:sz w:val="14"/>
                <w:szCs w:val="14"/>
              </w:rPr>
            </w:pPr>
          </w:p>
        </w:tc>
        <w:tc>
          <w:tcPr>
            <w:tcW w:w="2906" w:type="dxa"/>
            <w:gridSpan w:val="3"/>
            <w:shd w:val="clear" w:color="auto" w:fill="FFFFFF"/>
            <w:vAlign w:val="center"/>
          </w:tcPr>
          <w:p w14:paraId="71DBA24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 Американське Самоа;</w:t>
            </w:r>
          </w:p>
          <w:p w14:paraId="11ED2DE6"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Андорра; </w:t>
            </w:r>
          </w:p>
          <w:p w14:paraId="53069BB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Ангілья;</w:t>
            </w:r>
          </w:p>
          <w:p w14:paraId="3F904FB6"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Антигуа і Барбуда;</w:t>
            </w:r>
          </w:p>
          <w:p w14:paraId="1E4ED49B"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Аруба;</w:t>
            </w:r>
          </w:p>
          <w:p w14:paraId="513F0FD4"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Багамські Острови; </w:t>
            </w:r>
          </w:p>
          <w:p w14:paraId="7B4F29D4"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Барбадос;</w:t>
            </w:r>
          </w:p>
          <w:p w14:paraId="2704A6D9"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Беліз;</w:t>
            </w:r>
          </w:p>
          <w:p w14:paraId="78819DFB"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Бермудські острови;</w:t>
            </w:r>
          </w:p>
          <w:p w14:paraId="1F96AD82"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Британські Віргінські Острови;</w:t>
            </w:r>
          </w:p>
          <w:p w14:paraId="728B097F"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Вануату;</w:t>
            </w:r>
          </w:p>
          <w:p w14:paraId="5AF852F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mn-ea" w:hAnsi="Century Gothic" w:cs="+mn-cs"/>
                <w:bCs/>
                <w:i/>
                <w:sz w:val="12"/>
                <w:szCs w:val="14"/>
                <w:lang w:eastAsia="ru-RU"/>
              </w:rPr>
              <w:sym w:font="Wingdings" w:char="F071"/>
            </w:r>
            <w:r w:rsidRPr="004C619A">
              <w:rPr>
                <w:rFonts w:ascii="Century Gothic" w:eastAsia="+mn-ea" w:hAnsi="Century Gothic" w:cs="+mn-cs"/>
                <w:i/>
                <w:sz w:val="12"/>
                <w:szCs w:val="14"/>
                <w:lang w:eastAsia="ru-RU"/>
              </w:rPr>
              <w:t>Віргінські Острови Сполучених Штатів Америки;</w:t>
            </w:r>
          </w:p>
          <w:p w14:paraId="03936ABB"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Гібралтар;</w:t>
            </w:r>
            <w:r w:rsidRPr="004C619A">
              <w:rPr>
                <w:rFonts w:ascii="Century Gothic" w:eastAsia="+mn-ea" w:hAnsi="Century Gothic" w:cs="+mn-cs"/>
                <w:i/>
                <w:sz w:val="12"/>
                <w:szCs w:val="14"/>
                <w:lang w:eastAsia="ru-RU"/>
              </w:rPr>
              <w:t xml:space="preserve"> заморська територія Великобританії;</w:t>
            </w:r>
          </w:p>
          <w:p w14:paraId="497246B9" w14:textId="77777777" w:rsidR="004C619A" w:rsidRPr="004C619A" w:rsidRDefault="004C619A" w:rsidP="004C619A">
            <w:pPr>
              <w:spacing w:after="0" w:line="240" w:lineRule="auto"/>
              <w:ind w:right="288"/>
              <w:rPr>
                <w:rFonts w:ascii="Century Gothic" w:eastAsia="+mn-ea" w:hAnsi="Century Gothic" w:cs="+mn-cs"/>
                <w:i/>
                <w:sz w:val="12"/>
                <w:szCs w:val="14"/>
                <w:lang w:eastAsia="ru-RU"/>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Гернсі;</w:t>
            </w:r>
            <w:r w:rsidRPr="004C619A">
              <w:rPr>
                <w:rFonts w:ascii="Century Gothic" w:eastAsia="+mn-ea" w:hAnsi="Century Gothic" w:cs="+mn-cs"/>
                <w:i/>
                <w:sz w:val="12"/>
                <w:szCs w:val="14"/>
                <w:lang w:eastAsia="ru-RU"/>
              </w:rPr>
              <w:t xml:space="preserve"> заморська територія Великобританії</w:t>
            </w:r>
          </w:p>
          <w:p w14:paraId="4010094A" w14:textId="77777777" w:rsidR="004C619A" w:rsidRPr="004C619A" w:rsidRDefault="004C619A" w:rsidP="004C619A">
            <w:pPr>
              <w:spacing w:after="0" w:line="240" w:lineRule="auto"/>
              <w:ind w:right="288"/>
              <w:rPr>
                <w:rFonts w:ascii="Century Gothic" w:eastAsia="+mn-ea" w:hAnsi="Century Gothic" w:cs="+mn-cs"/>
                <w:i/>
                <w:sz w:val="12"/>
                <w:szCs w:val="14"/>
                <w:lang w:eastAsia="ru-RU"/>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 Гуам;</w:t>
            </w:r>
          </w:p>
          <w:p w14:paraId="42412CCE" w14:textId="77777777" w:rsidR="004C619A" w:rsidRPr="004C619A" w:rsidRDefault="004C619A" w:rsidP="004C619A">
            <w:pPr>
              <w:spacing w:after="0" w:line="240" w:lineRule="auto"/>
              <w:ind w:right="288"/>
              <w:rPr>
                <w:rFonts w:ascii="Century Gothic" w:eastAsia="Times New Roman" w:hAnsi="Century Gothic" w:cs="Times New Roman"/>
                <w:i/>
                <w:sz w:val="12"/>
                <w:szCs w:val="14"/>
                <w:lang w:eastAsia="ru-RU"/>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Джерсі;</w:t>
            </w:r>
            <w:r w:rsidRPr="004C619A">
              <w:rPr>
                <w:rFonts w:ascii="Century Gothic" w:eastAsia="+mn-ea" w:hAnsi="Century Gothic" w:cs="+mn-cs"/>
                <w:i/>
                <w:sz w:val="12"/>
                <w:szCs w:val="14"/>
                <w:lang w:eastAsia="ru-RU"/>
              </w:rPr>
              <w:t xml:space="preserve"> коронне володіння Великобританії</w:t>
            </w:r>
          </w:p>
          <w:p w14:paraId="5960BB44"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Домініка;</w:t>
            </w:r>
          </w:p>
          <w:p w14:paraId="6EFD1723"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Кайманові Острови; </w:t>
            </w:r>
          </w:p>
          <w:p w14:paraId="7E6D881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Острови Кука;</w:t>
            </w:r>
          </w:p>
          <w:p w14:paraId="4B0A7CE6"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Коста-Рика;</w:t>
            </w:r>
          </w:p>
          <w:p w14:paraId="6C66535A"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Кіпр;</w:t>
            </w:r>
          </w:p>
          <w:p w14:paraId="2C988EB2"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proofErr w:type="spellStart"/>
            <w:r w:rsidRPr="004C619A">
              <w:rPr>
                <w:rFonts w:ascii="Century Gothic" w:eastAsia="Calibri" w:hAnsi="Century Gothic" w:cs="Times New Roman"/>
                <w:bCs/>
                <w:i/>
                <w:sz w:val="12"/>
                <w:szCs w:val="14"/>
              </w:rPr>
              <w:t>Лабуан</w:t>
            </w:r>
            <w:proofErr w:type="spellEnd"/>
            <w:r w:rsidRPr="004C619A">
              <w:rPr>
                <w:rFonts w:ascii="Century Gothic" w:eastAsia="Calibri" w:hAnsi="Century Gothic" w:cs="Times New Roman"/>
                <w:bCs/>
                <w:i/>
                <w:sz w:val="12"/>
                <w:szCs w:val="14"/>
              </w:rPr>
              <w:t>;</w:t>
            </w:r>
          </w:p>
          <w:p w14:paraId="73A704D3"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Ліберія;</w:t>
            </w:r>
          </w:p>
          <w:p w14:paraId="6970FB66"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bCs/>
                <w:i/>
                <w:sz w:val="12"/>
                <w:szCs w:val="14"/>
              </w:rPr>
              <w:t>Ліван;</w:t>
            </w:r>
          </w:p>
          <w:p w14:paraId="41E462E2"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Ліхтенштейн;</w:t>
            </w:r>
          </w:p>
          <w:p w14:paraId="731B2BC8" w14:textId="18DE2447" w:rsidR="004C619A" w:rsidRPr="004C619A" w:rsidRDefault="004C619A" w:rsidP="004C619A">
            <w:pPr>
              <w:spacing w:after="0" w:line="240" w:lineRule="auto"/>
              <w:ind w:right="288"/>
              <w:rPr>
                <w:rFonts w:ascii="Century Gothic" w:eastAsia="Calibri" w:hAnsi="Century Gothic" w:cs="Times New Roman"/>
                <w:bCs/>
                <w:i/>
                <w:sz w:val="12"/>
                <w:szCs w:val="14"/>
              </w:rPr>
            </w:pPr>
          </w:p>
        </w:tc>
        <w:tc>
          <w:tcPr>
            <w:tcW w:w="2906" w:type="dxa"/>
            <w:gridSpan w:val="3"/>
            <w:shd w:val="clear" w:color="auto" w:fill="FFFFFF"/>
            <w:vAlign w:val="center"/>
          </w:tcPr>
          <w:p w14:paraId="5EDD7631"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Маврикій;</w:t>
            </w:r>
          </w:p>
          <w:p w14:paraId="710C1E66"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Мальдіви;</w:t>
            </w:r>
          </w:p>
          <w:p w14:paraId="78F71EC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Маршаллові Острови; </w:t>
            </w:r>
          </w:p>
          <w:p w14:paraId="3B64652D"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Монако;</w:t>
            </w:r>
          </w:p>
          <w:p w14:paraId="158A41B2"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Монтсеррат, заморська територія Великобританії;</w:t>
            </w:r>
          </w:p>
          <w:p w14:paraId="7407150A"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 Намібія;</w:t>
            </w:r>
          </w:p>
          <w:p w14:paraId="4EBF167F"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mn-ea" w:hAnsi="Century Gothic" w:cs="+mn-cs"/>
                <w:bCs/>
                <w:i/>
                <w:sz w:val="12"/>
                <w:szCs w:val="14"/>
                <w:lang w:eastAsia="ru-RU"/>
              </w:rPr>
              <w:sym w:font="Wingdings" w:char="F071"/>
            </w:r>
            <w:r w:rsidRPr="004C619A">
              <w:rPr>
                <w:rFonts w:ascii="Century Gothic" w:eastAsia="+mn-ea" w:hAnsi="Century Gothic" w:cs="+mn-cs"/>
                <w:i/>
                <w:sz w:val="12"/>
                <w:szCs w:val="14"/>
                <w:lang w:eastAsia="ru-RU"/>
              </w:rPr>
              <w:t>Науру</w:t>
            </w:r>
          </w:p>
          <w:p w14:paraId="13CED557"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Нідерландські Антильські острови, Королівство Нідерландів: Аруба, Кюрасао, Бонайре, Саба, Сінт-Естатіус, Сінт Мартен (Сен-Мартен);</w:t>
            </w:r>
          </w:p>
          <w:p w14:paraId="00DB1DDC"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Ніуе;</w:t>
            </w:r>
            <w:r w:rsidRPr="004C619A">
              <w:rPr>
                <w:rFonts w:ascii="Century Gothic" w:eastAsia="Calibri" w:hAnsi="Century Gothic" w:cs="Times New Roman"/>
                <w:bCs/>
                <w:i/>
                <w:sz w:val="12"/>
                <w:szCs w:val="14"/>
              </w:rPr>
              <w:t xml:space="preserve"> </w:t>
            </w:r>
          </w:p>
          <w:p w14:paraId="71153DB0"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Нова Зеландія;</w:t>
            </w:r>
          </w:p>
          <w:p w14:paraId="56EC6EB1"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Острів Мен;</w:t>
            </w:r>
          </w:p>
          <w:p w14:paraId="475F54F1"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Острів Олдерні;</w:t>
            </w:r>
            <w:r w:rsidRPr="004C619A">
              <w:rPr>
                <w:rFonts w:ascii="Century Gothic" w:eastAsia="Calibri" w:hAnsi="Century Gothic" w:cs="Times New Roman"/>
                <w:bCs/>
                <w:i/>
                <w:sz w:val="12"/>
                <w:szCs w:val="14"/>
              </w:rPr>
              <w:t xml:space="preserve"> </w:t>
            </w:r>
          </w:p>
          <w:p w14:paraId="2F4A76D2"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Республіка Палау;</w:t>
            </w:r>
          </w:p>
          <w:p w14:paraId="56BD24E3"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Панама;</w:t>
            </w:r>
          </w:p>
          <w:p w14:paraId="313D070F" w14:textId="77777777" w:rsidR="004C619A" w:rsidRPr="004C619A" w:rsidRDefault="004C619A" w:rsidP="004C619A">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 Палау;</w:t>
            </w:r>
          </w:p>
          <w:p w14:paraId="0D44A830"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Самоа;</w:t>
            </w:r>
          </w:p>
          <w:p w14:paraId="1DF4F5D5"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Сейшельські Острови;</w:t>
            </w:r>
          </w:p>
          <w:p w14:paraId="5987AF4A"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Сент-Кіттс і Невіс;</w:t>
            </w:r>
          </w:p>
          <w:p w14:paraId="455C8B97"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Сент-Вінсент і Гренадини;</w:t>
            </w:r>
          </w:p>
          <w:p w14:paraId="0A63F44E"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Сент-Люсія; Співдружність Домініки;</w:t>
            </w:r>
          </w:p>
          <w:p w14:paraId="379FFCA6"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Теркс і Кайкос;</w:t>
            </w:r>
          </w:p>
          <w:p w14:paraId="0FAC3B82"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i/>
                <w:sz w:val="12"/>
                <w:szCs w:val="14"/>
              </w:rPr>
              <w:t xml:space="preserve"> Тринідад і Тобаго;</w:t>
            </w:r>
          </w:p>
          <w:p w14:paraId="5D739D7A" w14:textId="77777777" w:rsidR="004C619A" w:rsidRPr="004C619A" w:rsidRDefault="004C619A" w:rsidP="004C619A">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i/>
                <w:sz w:val="12"/>
                <w:szCs w:val="14"/>
              </w:rPr>
              <w:sym w:font="Wingdings" w:char="F071"/>
            </w:r>
            <w:r w:rsidRPr="004C619A">
              <w:rPr>
                <w:rFonts w:ascii="Century Gothic" w:eastAsia="Calibri" w:hAnsi="Century Gothic" w:cs="Times New Roman"/>
                <w:bCs/>
                <w:i/>
                <w:sz w:val="12"/>
                <w:szCs w:val="14"/>
              </w:rPr>
              <w:t>Філіппіни;</w:t>
            </w:r>
            <w:r w:rsidRPr="004C619A">
              <w:rPr>
                <w:rFonts w:ascii="Century Gothic" w:eastAsia="Calibri" w:hAnsi="Century Gothic" w:cs="Times New Roman"/>
                <w:i/>
                <w:sz w:val="12"/>
                <w:szCs w:val="14"/>
              </w:rPr>
              <w:t xml:space="preserve"> </w:t>
            </w:r>
          </w:p>
          <w:p w14:paraId="4D31FF76" w14:textId="77777777" w:rsidR="004C619A" w:rsidRDefault="004C619A" w:rsidP="009F2350">
            <w:pPr>
              <w:spacing w:after="0" w:line="240" w:lineRule="auto"/>
              <w:ind w:right="288"/>
              <w:rPr>
                <w:rFonts w:ascii="Century Gothic" w:eastAsia="Calibri" w:hAnsi="Century Gothic" w:cs="Times New Roman"/>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i/>
                <w:sz w:val="12"/>
                <w:szCs w:val="14"/>
              </w:rPr>
              <w:t>Пуерто-Ріко.</w:t>
            </w:r>
          </w:p>
          <w:p w14:paraId="3A565587" w14:textId="1222300E" w:rsidR="004C619A" w:rsidRPr="004C619A" w:rsidRDefault="004C619A" w:rsidP="009F2350">
            <w:pPr>
              <w:spacing w:after="0" w:line="240" w:lineRule="auto"/>
              <w:ind w:right="288"/>
              <w:rPr>
                <w:rFonts w:ascii="Century Gothic" w:eastAsia="Calibri" w:hAnsi="Century Gothic" w:cs="Times New Roman"/>
                <w:bCs/>
                <w:i/>
                <w:sz w:val="12"/>
                <w:szCs w:val="14"/>
              </w:rPr>
            </w:pPr>
            <w:r w:rsidRPr="004C619A">
              <w:rPr>
                <w:rFonts w:ascii="Century Gothic" w:eastAsia="Calibri" w:hAnsi="Century Gothic" w:cs="Times New Roman"/>
                <w:bCs/>
                <w:i/>
                <w:sz w:val="12"/>
                <w:szCs w:val="14"/>
              </w:rPr>
              <w:sym w:font="Wingdings" w:char="F071"/>
            </w:r>
            <w:r w:rsidRPr="004C619A">
              <w:rPr>
                <w:rFonts w:ascii="Century Gothic" w:eastAsia="Calibri" w:hAnsi="Century Gothic" w:cs="Times New Roman"/>
                <w:bCs/>
                <w:i/>
                <w:sz w:val="12"/>
                <w:szCs w:val="14"/>
              </w:rPr>
              <w:t>Макао,</w:t>
            </w:r>
            <w:r w:rsidRPr="004C619A">
              <w:rPr>
                <w:rFonts w:ascii="Century Gothic" w:eastAsia="+mn-ea" w:hAnsi="Century Gothic" w:cs="+mn-cs"/>
                <w:bCs/>
                <w:i/>
                <w:sz w:val="12"/>
                <w:szCs w:val="14"/>
                <w:lang w:eastAsia="ru-RU"/>
              </w:rPr>
              <w:t xml:space="preserve"> особливий адміністративний район Китайської Народної Республіки</w:t>
            </w:r>
          </w:p>
        </w:tc>
      </w:tr>
      <w:tr w:rsidR="004C619A" w:rsidRPr="007D7963" w14:paraId="589A067B" w14:textId="77777777" w:rsidTr="00877612">
        <w:trPr>
          <w:trHeight w:val="454"/>
        </w:trPr>
        <w:tc>
          <w:tcPr>
            <w:tcW w:w="709" w:type="dxa"/>
            <w:vMerge/>
            <w:shd w:val="clear" w:color="auto" w:fill="FFFFFF"/>
            <w:vAlign w:val="center"/>
          </w:tcPr>
          <w:p w14:paraId="0F2E1128" w14:textId="0F770FDF" w:rsidR="004C619A" w:rsidRPr="007D7963" w:rsidRDefault="004C619A" w:rsidP="00877612">
            <w:pPr>
              <w:spacing w:after="0" w:line="240" w:lineRule="auto"/>
              <w:ind w:right="288"/>
              <w:jc w:val="center"/>
              <w:rPr>
                <w:rFonts w:ascii="Century Gothic" w:eastAsia="Calibri" w:hAnsi="Century Gothic" w:cs="Times New Roman"/>
                <w:i/>
                <w:sz w:val="14"/>
                <w:szCs w:val="14"/>
              </w:rPr>
            </w:pPr>
          </w:p>
        </w:tc>
        <w:tc>
          <w:tcPr>
            <w:tcW w:w="4111" w:type="dxa"/>
            <w:shd w:val="clear" w:color="auto" w:fill="FFFFFF"/>
            <w:vAlign w:val="center"/>
          </w:tcPr>
          <w:p w14:paraId="7554EF7D" w14:textId="467E238B" w:rsidR="004C619A" w:rsidRPr="007D7963" w:rsidRDefault="004C619A" w:rsidP="009F2350">
            <w:pPr>
              <w:spacing w:after="0" w:line="240" w:lineRule="auto"/>
              <w:ind w:right="288"/>
              <w:rPr>
                <w:rFonts w:ascii="Century Gothic" w:eastAsia="Calibri" w:hAnsi="Century Gothic" w:cs="Times New Roman"/>
                <w:b/>
                <w:i/>
                <w:sz w:val="14"/>
                <w:szCs w:val="14"/>
                <w:highlight w:val="cyan"/>
              </w:rPr>
            </w:pPr>
            <w:r w:rsidRPr="007D7963">
              <w:rPr>
                <w:rFonts w:ascii="Century Gothic" w:eastAsia="Calibri" w:hAnsi="Century Gothic" w:cs="Times New Roman"/>
                <w:b/>
                <w:i/>
                <w:sz w:val="14"/>
                <w:szCs w:val="14"/>
              </w:rPr>
              <w:t>Причина (-</w:t>
            </w:r>
            <w:proofErr w:type="spellStart"/>
            <w:r w:rsidRPr="007D7963">
              <w:rPr>
                <w:rFonts w:ascii="Century Gothic" w:eastAsia="Calibri" w:hAnsi="Century Gothic" w:cs="Times New Roman"/>
                <w:b/>
                <w:i/>
                <w:sz w:val="14"/>
                <w:szCs w:val="14"/>
              </w:rPr>
              <w:t>ни</w:t>
            </w:r>
            <w:proofErr w:type="spellEnd"/>
            <w:r w:rsidRPr="007D7963">
              <w:rPr>
                <w:rFonts w:ascii="Century Gothic" w:eastAsia="Calibri" w:hAnsi="Century Gothic" w:cs="Times New Roman"/>
                <w:b/>
                <w:i/>
                <w:sz w:val="14"/>
                <w:szCs w:val="14"/>
              </w:rPr>
              <w:t>) реєстрації юридичної особи (осіб), що входять до структури власності, в країні з Переліку</w:t>
            </w:r>
          </w:p>
          <w:p w14:paraId="567484F2" w14:textId="77777777" w:rsidR="004C619A" w:rsidRPr="007D7963" w:rsidRDefault="004C619A" w:rsidP="009F2350">
            <w:pPr>
              <w:spacing w:after="0" w:line="240" w:lineRule="auto"/>
              <w:ind w:right="288"/>
              <w:rPr>
                <w:rFonts w:ascii="Century Gothic" w:eastAsia="Calibri" w:hAnsi="Century Gothic" w:cs="Times New Roman"/>
                <w:b/>
                <w:i/>
                <w:sz w:val="14"/>
                <w:szCs w:val="14"/>
                <w:highlight w:val="cyan"/>
              </w:rPr>
            </w:pPr>
          </w:p>
          <w:p w14:paraId="2B4FD2FE" w14:textId="69F351B7" w:rsidR="004C619A" w:rsidRPr="007D7963" w:rsidRDefault="004C619A" w:rsidP="000B178E">
            <w:pPr>
              <w:spacing w:after="0" w:line="240" w:lineRule="auto"/>
              <w:ind w:right="288"/>
              <w:rPr>
                <w:rFonts w:ascii="Century Gothic" w:eastAsia="Calibri" w:hAnsi="Century Gothic" w:cs="Times New Roman"/>
                <w:b/>
                <w:i/>
                <w:sz w:val="14"/>
                <w:szCs w:val="14"/>
              </w:rPr>
            </w:pPr>
            <w:r w:rsidRPr="007D7963">
              <w:rPr>
                <w:rFonts w:ascii="Century Gothic" w:eastAsia="Times New Roman" w:hAnsi="Century Gothic" w:cs="Times New Roman"/>
                <w:i/>
                <w:sz w:val="14"/>
                <w:szCs w:val="14"/>
                <w:lang w:eastAsia="ru-RU"/>
              </w:rPr>
              <w:t xml:space="preserve">Причинами реєстрації юридичної особи в </w:t>
            </w:r>
            <w:proofErr w:type="spellStart"/>
            <w:r w:rsidRPr="007D7963">
              <w:rPr>
                <w:rFonts w:ascii="Century Gothic" w:eastAsia="Times New Roman" w:hAnsi="Century Gothic" w:cs="Times New Roman"/>
                <w:i/>
                <w:sz w:val="14"/>
                <w:szCs w:val="14"/>
                <w:lang w:eastAsia="ru-RU"/>
              </w:rPr>
              <w:t>країніі</w:t>
            </w:r>
            <w:proofErr w:type="spellEnd"/>
            <w:r w:rsidRPr="007D7963">
              <w:rPr>
                <w:rFonts w:ascii="Century Gothic" w:eastAsia="Times New Roman" w:hAnsi="Century Gothic" w:cs="Times New Roman"/>
                <w:i/>
                <w:sz w:val="14"/>
                <w:szCs w:val="14"/>
                <w:lang w:eastAsia="ru-RU"/>
              </w:rPr>
              <w:t xml:space="preserve"> з Переліку можуть бути: мінімізація оподаткування; можливість продажу юридичної особи (резидента) через використання офшорної структури; можливість залучення іноземного фінансування; нижчі витрати, пов’язані з реєстрацією, ліцензуванням, управлінням, підтримкою бізнесу; політичні переслідування, експропріація, конфіскація, неправомірне втручання в бізнес.</w:t>
            </w:r>
          </w:p>
        </w:tc>
        <w:tc>
          <w:tcPr>
            <w:tcW w:w="5812" w:type="dxa"/>
            <w:gridSpan w:val="6"/>
            <w:shd w:val="clear" w:color="auto" w:fill="FFFFFF"/>
            <w:vAlign w:val="center"/>
          </w:tcPr>
          <w:p w14:paraId="305E164B"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політичні</w:t>
            </w:r>
          </w:p>
          <w:p w14:paraId="248A01AE"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економічні</w:t>
            </w:r>
          </w:p>
          <w:p w14:paraId="5D6F4028"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податкові</w:t>
            </w:r>
          </w:p>
          <w:p w14:paraId="0FFD3778" w14:textId="77777777" w:rsidR="004C619A" w:rsidRPr="007D7963" w:rsidRDefault="004C619A" w:rsidP="009F2350">
            <w:pPr>
              <w:spacing w:after="0" w:line="240" w:lineRule="auto"/>
              <w:ind w:right="288"/>
              <w:rPr>
                <w:rFonts w:ascii="Century Gothic" w:eastAsia="Calibri" w:hAnsi="Century Gothic" w:cs="Times New Roman"/>
                <w:i/>
                <w:sz w:val="14"/>
                <w:szCs w:val="14"/>
              </w:rPr>
            </w:pPr>
          </w:p>
          <w:p w14:paraId="0045B084"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інші:</w:t>
            </w:r>
          </w:p>
          <w:p w14:paraId="0C917B18"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w:t>
            </w:r>
          </w:p>
          <w:p w14:paraId="442BF19B"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w:t>
            </w:r>
          </w:p>
          <w:p w14:paraId="64E09DC4" w14:textId="77777777" w:rsidR="004C619A" w:rsidRPr="007D7963" w:rsidRDefault="004C619A" w:rsidP="009F2350">
            <w:pPr>
              <w:spacing w:after="0" w:line="240" w:lineRule="auto"/>
              <w:ind w:right="288"/>
              <w:rPr>
                <w:rFonts w:ascii="Century Gothic" w:eastAsia="Calibri" w:hAnsi="Century Gothic" w:cs="Times New Roman"/>
                <w:i/>
                <w:sz w:val="14"/>
                <w:szCs w:val="14"/>
              </w:rPr>
            </w:pPr>
          </w:p>
          <w:p w14:paraId="18114A49" w14:textId="77777777" w:rsidR="004C619A" w:rsidRPr="007D7963" w:rsidRDefault="004C619A"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b/>
                <w:i/>
                <w:sz w:val="14"/>
                <w:szCs w:val="14"/>
              </w:rPr>
              <w:t>Увага!</w:t>
            </w:r>
            <w:r w:rsidRPr="007D7963">
              <w:rPr>
                <w:rFonts w:ascii="Century Gothic" w:eastAsia="Calibri" w:hAnsi="Century Gothic" w:cs="Times New Roman"/>
                <w:i/>
                <w:sz w:val="14"/>
                <w:szCs w:val="14"/>
              </w:rPr>
              <w:t xml:space="preserve"> Податкові причини необхідно підтвердити висновком незалежного аудитора (експерта)</w:t>
            </w:r>
          </w:p>
          <w:p w14:paraId="6A5BA371" w14:textId="77777777" w:rsidR="004C619A" w:rsidRPr="007D7963" w:rsidRDefault="004C619A" w:rsidP="009F2350">
            <w:pPr>
              <w:spacing w:after="0" w:line="240" w:lineRule="auto"/>
              <w:ind w:right="288"/>
              <w:rPr>
                <w:rFonts w:ascii="Century Gothic" w:eastAsia="Calibri" w:hAnsi="Century Gothic" w:cs="Times New Roman"/>
                <w:i/>
                <w:sz w:val="14"/>
                <w:szCs w:val="14"/>
              </w:rPr>
            </w:pPr>
          </w:p>
        </w:tc>
      </w:tr>
      <w:tr w:rsidR="00756159" w:rsidRPr="007D7963" w14:paraId="39428EBB" w14:textId="77777777" w:rsidTr="00877612">
        <w:trPr>
          <w:trHeight w:val="416"/>
        </w:trPr>
        <w:tc>
          <w:tcPr>
            <w:tcW w:w="709" w:type="dxa"/>
            <w:vMerge w:val="restart"/>
            <w:shd w:val="clear" w:color="auto" w:fill="FFFFFF"/>
            <w:vAlign w:val="center"/>
          </w:tcPr>
          <w:p w14:paraId="62786155"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53037B89"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6FFB596B"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25900CCA"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295DC1C1"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5B3FF8A2"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64A9ADF5"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3CBC0463"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07D92944"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6C2819B3"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0C772C4A" w14:textId="77777777" w:rsidR="00D52A0C" w:rsidRPr="007D7963" w:rsidRDefault="00D52A0C" w:rsidP="00A4230D">
            <w:pPr>
              <w:spacing w:after="0" w:line="240" w:lineRule="auto"/>
              <w:ind w:right="288"/>
              <w:jc w:val="center"/>
              <w:rPr>
                <w:rFonts w:ascii="Century Gothic" w:eastAsia="Calibri" w:hAnsi="Century Gothic" w:cs="Times New Roman"/>
                <w:i/>
                <w:sz w:val="14"/>
                <w:szCs w:val="14"/>
              </w:rPr>
            </w:pPr>
          </w:p>
          <w:p w14:paraId="1D23BFED" w14:textId="596ED892" w:rsidR="00756159" w:rsidRPr="007D7963" w:rsidRDefault="00756159" w:rsidP="00A4230D">
            <w:pPr>
              <w:spacing w:after="0" w:line="240" w:lineRule="auto"/>
              <w:ind w:right="288"/>
              <w:jc w:val="center"/>
              <w:rPr>
                <w:rFonts w:ascii="Century Gothic" w:eastAsia="Calibri" w:hAnsi="Century Gothic" w:cs="Times New Roman"/>
                <w:i/>
                <w:sz w:val="14"/>
                <w:szCs w:val="14"/>
                <w:highlight w:val="green"/>
              </w:rPr>
            </w:pPr>
            <w:r w:rsidRPr="007D7963">
              <w:rPr>
                <w:rFonts w:ascii="Century Gothic" w:eastAsia="Calibri" w:hAnsi="Century Gothic" w:cs="Times New Roman"/>
                <w:i/>
                <w:sz w:val="14"/>
                <w:szCs w:val="14"/>
              </w:rPr>
              <w:t>1</w:t>
            </w:r>
            <w:r w:rsidR="00D52A0C" w:rsidRPr="007D7963">
              <w:rPr>
                <w:rFonts w:ascii="Century Gothic" w:eastAsia="Calibri" w:hAnsi="Century Gothic" w:cs="Times New Roman"/>
                <w:i/>
                <w:sz w:val="14"/>
                <w:szCs w:val="14"/>
              </w:rPr>
              <w:t>0</w:t>
            </w:r>
          </w:p>
        </w:tc>
        <w:tc>
          <w:tcPr>
            <w:tcW w:w="4111" w:type="dxa"/>
            <w:vMerge w:val="restart"/>
            <w:shd w:val="clear" w:color="auto" w:fill="FFFFFF"/>
            <w:vAlign w:val="center"/>
          </w:tcPr>
          <w:p w14:paraId="7F869F5E" w14:textId="7753FA22" w:rsidR="00756159" w:rsidRPr="007D7963" w:rsidRDefault="00756159" w:rsidP="009F2350">
            <w:pPr>
              <w:spacing w:after="0" w:line="240" w:lineRule="auto"/>
              <w:ind w:right="288"/>
              <w:rPr>
                <w:rFonts w:ascii="Century Gothic" w:eastAsia="Times New Roman" w:hAnsi="Century Gothic" w:cs="Times New Roman"/>
                <w:b/>
                <w:i/>
                <w:color w:val="1C1C1C"/>
                <w:sz w:val="14"/>
                <w:szCs w:val="14"/>
                <w:lang w:eastAsia="uk-UA"/>
              </w:rPr>
            </w:pPr>
            <w:r w:rsidRPr="007D7963">
              <w:rPr>
                <w:rFonts w:ascii="Century Gothic" w:eastAsia="Calibri" w:hAnsi="Century Gothic" w:cs="Times New Roman"/>
                <w:b/>
                <w:i/>
                <w:sz w:val="14"/>
                <w:szCs w:val="14"/>
              </w:rPr>
              <w:t xml:space="preserve">Дані про фізичних осіб, які є </w:t>
            </w:r>
            <w:r w:rsidRPr="007D7963">
              <w:rPr>
                <w:rFonts w:ascii="Century Gothic" w:eastAsia="Times New Roman" w:hAnsi="Century Gothic" w:cs="Tahoma"/>
                <w:b/>
                <w:i/>
                <w:color w:val="1C1C1C"/>
                <w:sz w:val="14"/>
                <w:szCs w:val="14"/>
                <w:lang w:eastAsia="uk-UA"/>
              </w:rPr>
              <w:t xml:space="preserve">Кінцевими </w:t>
            </w:r>
            <w:proofErr w:type="spellStart"/>
            <w:r w:rsidRPr="007D7963">
              <w:rPr>
                <w:rFonts w:ascii="Century Gothic" w:eastAsia="Times New Roman" w:hAnsi="Century Gothic" w:cs="Tahoma"/>
                <w:b/>
                <w:i/>
                <w:color w:val="1C1C1C"/>
                <w:sz w:val="14"/>
                <w:szCs w:val="14"/>
                <w:lang w:eastAsia="uk-UA"/>
              </w:rPr>
              <w:t>бенефіціарними</w:t>
            </w:r>
            <w:proofErr w:type="spellEnd"/>
            <w:r w:rsidRPr="007D7963">
              <w:rPr>
                <w:rFonts w:ascii="Century Gothic" w:eastAsia="Times New Roman" w:hAnsi="Century Gothic" w:cs="Tahoma"/>
                <w:b/>
                <w:i/>
                <w:color w:val="1C1C1C"/>
                <w:sz w:val="14"/>
                <w:szCs w:val="14"/>
                <w:lang w:eastAsia="uk-UA"/>
              </w:rPr>
              <w:t xml:space="preserve"> власниками (КБВ) (контролерами) клієнта</w:t>
            </w:r>
          </w:p>
          <w:p w14:paraId="6A9CC2CC" w14:textId="77777777" w:rsidR="00756159" w:rsidRPr="007D7963" w:rsidRDefault="00756159" w:rsidP="009F2350">
            <w:pPr>
              <w:spacing w:after="0" w:line="240" w:lineRule="auto"/>
              <w:ind w:right="288"/>
              <w:rPr>
                <w:rFonts w:ascii="Century Gothic" w:eastAsia="Times New Roman" w:hAnsi="Century Gothic" w:cs="Times New Roman"/>
                <w:i/>
                <w:color w:val="1C1C1C"/>
                <w:sz w:val="14"/>
                <w:szCs w:val="14"/>
                <w:lang w:eastAsia="uk-UA"/>
              </w:rPr>
            </w:pPr>
          </w:p>
          <w:p w14:paraId="1AE9EA72" w14:textId="03CA166B" w:rsidR="00756159" w:rsidRPr="007D7963" w:rsidRDefault="00756159" w:rsidP="009F2350">
            <w:pPr>
              <w:spacing w:after="0" w:line="240" w:lineRule="auto"/>
              <w:ind w:right="288"/>
              <w:rPr>
                <w:rFonts w:ascii="Century Gothic" w:eastAsia="Times New Roman" w:hAnsi="Century Gothic" w:cs="Times New Roman"/>
                <w:i/>
                <w:color w:val="1C1C1C"/>
                <w:sz w:val="14"/>
                <w:szCs w:val="14"/>
                <w:lang w:eastAsia="uk-UA"/>
              </w:rPr>
            </w:pPr>
            <w:r w:rsidRPr="007D7963">
              <w:rPr>
                <w:rFonts w:ascii="Century Gothic" w:eastAsia="Times New Roman" w:hAnsi="Century Gothic" w:cs="Times New Roman"/>
                <w:i/>
                <w:color w:val="1C1C1C"/>
                <w:sz w:val="14"/>
                <w:szCs w:val="14"/>
                <w:lang w:eastAsia="uk-UA"/>
              </w:rPr>
              <w:t xml:space="preserve">КБВ (контролер) - фізична особа, яка </w:t>
            </w:r>
            <w:r w:rsidRPr="007D7963">
              <w:rPr>
                <w:rFonts w:ascii="Century Gothic" w:eastAsia="Times New Roman" w:hAnsi="Century Gothic" w:cs="Times New Roman"/>
                <w:b/>
                <w:i/>
                <w:color w:val="1C1C1C"/>
                <w:sz w:val="14"/>
                <w:szCs w:val="14"/>
                <w:lang w:eastAsia="uk-UA"/>
              </w:rPr>
              <w:t>незалежно від формального володіння</w:t>
            </w:r>
            <w:r w:rsidRPr="007D7963">
              <w:rPr>
                <w:rFonts w:ascii="Century Gothic" w:eastAsia="Times New Roman" w:hAnsi="Century Gothic" w:cs="Times New Roman"/>
                <w:i/>
                <w:color w:val="1C1C1C"/>
                <w:sz w:val="14"/>
                <w:szCs w:val="14"/>
                <w:lang w:eastAsia="uk-UA"/>
              </w:rPr>
              <w:t xml:space="preserve">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w:t>
            </w:r>
            <w:r w:rsidRPr="007D7963">
              <w:rPr>
                <w:rFonts w:ascii="Century Gothic" w:eastAsia="Times New Roman" w:hAnsi="Century Gothic" w:cs="Times New Roman"/>
                <w:i/>
                <w:color w:val="1C1C1C"/>
                <w:sz w:val="14"/>
                <w:szCs w:val="14"/>
                <w:lang w:eastAsia="uk-UA"/>
              </w:rPr>
              <w:lastRenderedPageBreak/>
              <w:t>та/або юридичними особами часткою в юридичній особі у розмірі 25 чи більше відсотків статутного капіталу або прав голосу в юридичній особі.</w:t>
            </w:r>
          </w:p>
          <w:p w14:paraId="4E0C511B" w14:textId="7ACACB5A" w:rsidR="00756159" w:rsidRPr="007D7963" w:rsidRDefault="00756159" w:rsidP="009F2350">
            <w:pPr>
              <w:spacing w:after="0" w:line="240" w:lineRule="auto"/>
              <w:ind w:right="288"/>
              <w:rPr>
                <w:rFonts w:ascii="Century Gothic" w:eastAsia="Times New Roman" w:hAnsi="Century Gothic" w:cs="Times New Roman"/>
                <w:i/>
                <w:color w:val="1C1C1C"/>
                <w:sz w:val="14"/>
                <w:szCs w:val="14"/>
                <w:lang w:eastAsia="uk-UA"/>
              </w:rPr>
            </w:pPr>
            <w:r w:rsidRPr="007D7963">
              <w:rPr>
                <w:rFonts w:ascii="Century Gothic" w:eastAsia="Times New Roman" w:hAnsi="Century Gothic" w:cs="Times New Roman"/>
                <w:i/>
                <w:color w:val="1C1C1C"/>
                <w:sz w:val="14"/>
                <w:szCs w:val="14"/>
                <w:lang w:eastAsia="uk-UA"/>
              </w:rPr>
              <w:t>утримувачем (номінальним власником) або є тільки посередником щодо такого права.</w:t>
            </w:r>
          </w:p>
          <w:p w14:paraId="313E4240" w14:textId="77777777" w:rsidR="00756159" w:rsidRPr="007D7963" w:rsidRDefault="00756159" w:rsidP="009F2350">
            <w:pPr>
              <w:spacing w:after="0" w:line="240" w:lineRule="auto"/>
              <w:ind w:right="288"/>
              <w:rPr>
                <w:rFonts w:ascii="Century Gothic" w:eastAsia="Times New Roman" w:hAnsi="Century Gothic" w:cs="Times New Roman"/>
                <w:i/>
                <w:color w:val="1C1C1C"/>
                <w:sz w:val="14"/>
                <w:szCs w:val="14"/>
                <w:lang w:eastAsia="uk-UA"/>
              </w:rPr>
            </w:pPr>
          </w:p>
          <w:p w14:paraId="49905D83" w14:textId="77777777" w:rsidR="00756159" w:rsidRPr="007D7963" w:rsidRDefault="00756159" w:rsidP="009F2350">
            <w:pPr>
              <w:spacing w:after="0" w:line="240" w:lineRule="auto"/>
              <w:ind w:right="288"/>
              <w:rPr>
                <w:rFonts w:ascii="Century Gothic" w:eastAsia="Calibri" w:hAnsi="Century Gothic" w:cs="Times New Roman"/>
                <w:i/>
                <w:sz w:val="14"/>
                <w:szCs w:val="14"/>
              </w:rPr>
            </w:pPr>
          </w:p>
        </w:tc>
        <w:tc>
          <w:tcPr>
            <w:tcW w:w="5812" w:type="dxa"/>
            <w:gridSpan w:val="6"/>
            <w:shd w:val="clear" w:color="auto" w:fill="FFFFFF"/>
            <w:vAlign w:val="center"/>
          </w:tcPr>
          <w:p w14:paraId="42604939" w14:textId="77777777" w:rsidR="00756159" w:rsidRPr="007D7963" w:rsidRDefault="00756159"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lastRenderedPageBreak/>
              <w:sym w:font="Wingdings" w:char="F071"/>
            </w:r>
            <w:r w:rsidRPr="007D7963">
              <w:rPr>
                <w:rFonts w:ascii="Century Gothic" w:eastAsia="Calibri" w:hAnsi="Century Gothic" w:cs="Times New Roman"/>
                <w:i/>
                <w:sz w:val="14"/>
                <w:szCs w:val="14"/>
              </w:rPr>
              <w:t xml:space="preserve"> Ні</w:t>
            </w:r>
          </w:p>
          <w:p w14:paraId="02E5F95C" w14:textId="77777777" w:rsidR="00756159" w:rsidRPr="007D7963" w:rsidRDefault="00756159" w:rsidP="009F2350">
            <w:pPr>
              <w:spacing w:after="0" w:line="240" w:lineRule="auto"/>
              <w:ind w:right="288"/>
              <w:rPr>
                <w:rFonts w:ascii="Century Gothic" w:eastAsia="Calibri" w:hAnsi="Century Gothic" w:cs="Times New Roman"/>
                <w:i/>
                <w:sz w:val="14"/>
                <w:szCs w:val="14"/>
              </w:rPr>
            </w:pPr>
          </w:p>
          <w:p w14:paraId="4B9BF63E" w14:textId="77777777" w:rsidR="00756159" w:rsidRPr="007D7963" w:rsidRDefault="00756159"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 </w:t>
            </w:r>
          </w:p>
        </w:tc>
      </w:tr>
      <w:tr w:rsidR="00756159" w:rsidRPr="007D7963" w14:paraId="27BCAFE8" w14:textId="77777777" w:rsidTr="00877612">
        <w:trPr>
          <w:trHeight w:val="2879"/>
        </w:trPr>
        <w:tc>
          <w:tcPr>
            <w:tcW w:w="709" w:type="dxa"/>
            <w:vMerge/>
            <w:shd w:val="clear" w:color="auto" w:fill="FFFFFF"/>
            <w:vAlign w:val="center"/>
          </w:tcPr>
          <w:p w14:paraId="496A5D1F" w14:textId="77777777" w:rsidR="00756159" w:rsidRPr="007D7963" w:rsidRDefault="00756159" w:rsidP="009F2350">
            <w:pPr>
              <w:spacing w:after="0" w:line="240" w:lineRule="auto"/>
              <w:ind w:right="288"/>
              <w:jc w:val="center"/>
              <w:rPr>
                <w:rFonts w:ascii="Century Gothic" w:eastAsia="Calibri" w:hAnsi="Century Gothic" w:cs="Times New Roman"/>
                <w:i/>
                <w:sz w:val="14"/>
                <w:szCs w:val="14"/>
                <w:highlight w:val="green"/>
              </w:rPr>
            </w:pPr>
          </w:p>
        </w:tc>
        <w:tc>
          <w:tcPr>
            <w:tcW w:w="4111" w:type="dxa"/>
            <w:vMerge/>
            <w:shd w:val="clear" w:color="auto" w:fill="FFFFFF"/>
            <w:vAlign w:val="center"/>
          </w:tcPr>
          <w:p w14:paraId="10834927" w14:textId="77777777" w:rsidR="00756159" w:rsidRPr="007D7963" w:rsidRDefault="00756159" w:rsidP="009F2350">
            <w:pPr>
              <w:spacing w:after="0" w:line="240" w:lineRule="auto"/>
              <w:ind w:right="288"/>
              <w:rPr>
                <w:rFonts w:ascii="Century Gothic" w:eastAsia="Calibri" w:hAnsi="Century Gothic" w:cs="Times New Roman"/>
                <w:b/>
                <w:i/>
                <w:sz w:val="14"/>
                <w:szCs w:val="14"/>
                <w:highlight w:val="green"/>
              </w:rPr>
            </w:pPr>
          </w:p>
        </w:tc>
        <w:tc>
          <w:tcPr>
            <w:tcW w:w="5812" w:type="dxa"/>
            <w:gridSpan w:val="6"/>
            <w:shd w:val="clear" w:color="auto" w:fill="FFFFFF"/>
            <w:vAlign w:val="center"/>
          </w:tcPr>
          <w:p w14:paraId="179A1D4F" w14:textId="50E83CA5" w:rsidR="00756159" w:rsidRPr="007D7963" w:rsidRDefault="00756159"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ПІБ фізичної особи </w:t>
            </w:r>
            <w:r w:rsidR="00921682" w:rsidRPr="007D7963">
              <w:rPr>
                <w:rFonts w:ascii="Century Gothic" w:eastAsia="Calibri" w:hAnsi="Century Gothic" w:cs="Times New Roman"/>
                <w:i/>
                <w:sz w:val="14"/>
                <w:szCs w:val="14"/>
              </w:rPr>
              <w:t>КБВ</w:t>
            </w:r>
            <w:r w:rsidR="00065F88" w:rsidRPr="007D7963">
              <w:rPr>
                <w:rFonts w:ascii="Century Gothic" w:eastAsia="Calibri" w:hAnsi="Century Gothic" w:cs="Times New Roman"/>
                <w:i/>
                <w:sz w:val="14"/>
                <w:szCs w:val="14"/>
              </w:rPr>
              <w:t>*</w:t>
            </w:r>
            <w:r w:rsidRPr="007D7963">
              <w:rPr>
                <w:rFonts w:ascii="Century Gothic" w:eastAsia="Calibri" w:hAnsi="Century Gothic" w:cs="Times New Roman"/>
                <w:i/>
                <w:sz w:val="14"/>
                <w:szCs w:val="14"/>
              </w:rPr>
              <w:t>:    ____________________________________________________________________________________________________________________________</w:t>
            </w:r>
          </w:p>
          <w:p w14:paraId="0E6325C3" w14:textId="77777777" w:rsidR="00756159" w:rsidRPr="007D7963" w:rsidRDefault="00756159"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Дата народження ______________________________________________</w:t>
            </w:r>
          </w:p>
          <w:p w14:paraId="0CAC56F3" w14:textId="77777777" w:rsidR="00756159" w:rsidRPr="007D7963" w:rsidRDefault="00756159"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Реєстраційний номер (ІПН) (у разі наявності)________________________</w:t>
            </w:r>
          </w:p>
          <w:p w14:paraId="4A906917" w14:textId="7DB96DFC" w:rsidR="00756159" w:rsidRPr="007D7963" w:rsidRDefault="00756159"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Паспорт (серія та номер, орган, який видав, дата видачі паспорта)_________________________________________________________________________________________________________________________________________________________________________________</w:t>
            </w:r>
          </w:p>
          <w:p w14:paraId="74F23F9D" w14:textId="1A17F44A" w:rsidR="00996DB5" w:rsidRPr="007D7963" w:rsidRDefault="00996DB5" w:rsidP="00996DB5">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Громадянство ___________________________________________________</w:t>
            </w:r>
          </w:p>
          <w:p w14:paraId="4DBD5EFF" w14:textId="77777777" w:rsidR="00996DB5" w:rsidRPr="007D7963" w:rsidRDefault="00996DB5" w:rsidP="009F2350">
            <w:pPr>
              <w:spacing w:after="0" w:line="240" w:lineRule="auto"/>
              <w:ind w:right="288"/>
              <w:rPr>
                <w:rFonts w:ascii="Century Gothic" w:eastAsia="Calibri" w:hAnsi="Century Gothic" w:cs="Times New Roman"/>
                <w:i/>
                <w:sz w:val="14"/>
                <w:szCs w:val="14"/>
              </w:rPr>
            </w:pPr>
          </w:p>
          <w:p w14:paraId="064C68CF" w14:textId="77777777" w:rsidR="00996DB5" w:rsidRPr="007D7963" w:rsidRDefault="00756159"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Місце реєстрації/проживання___________________________________________________</w:t>
            </w:r>
          </w:p>
          <w:p w14:paraId="6A9CB8D4" w14:textId="77777777" w:rsidR="00996DB5" w:rsidRPr="007D7963" w:rsidRDefault="00996DB5" w:rsidP="009F2350">
            <w:pPr>
              <w:spacing w:after="0" w:line="240" w:lineRule="auto"/>
              <w:ind w:right="288"/>
              <w:rPr>
                <w:rFonts w:ascii="Century Gothic" w:eastAsia="Calibri" w:hAnsi="Century Gothic" w:cs="Times New Roman"/>
                <w:i/>
                <w:sz w:val="14"/>
                <w:szCs w:val="14"/>
              </w:rPr>
            </w:pPr>
          </w:p>
          <w:p w14:paraId="211C75C4" w14:textId="1FFB0E20" w:rsidR="00756159" w:rsidRPr="007D7963" w:rsidRDefault="00996DB5"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Arial"/>
                <w:i/>
                <w:sz w:val="14"/>
                <w:szCs w:val="14"/>
                <w:lang w:val="ru-RU"/>
              </w:rPr>
              <w:t xml:space="preserve">Номер у </w:t>
            </w:r>
            <w:proofErr w:type="spellStart"/>
            <w:r w:rsidRPr="007D7963">
              <w:rPr>
                <w:rFonts w:ascii="Century Gothic" w:eastAsia="Calibri" w:hAnsi="Century Gothic" w:cs="Arial"/>
                <w:i/>
                <w:sz w:val="14"/>
                <w:szCs w:val="14"/>
                <w:lang w:val="ru-RU"/>
              </w:rPr>
              <w:t>демографичному</w:t>
            </w:r>
            <w:proofErr w:type="spellEnd"/>
            <w:r w:rsidRPr="007D7963">
              <w:rPr>
                <w:rFonts w:ascii="Century Gothic" w:eastAsia="Calibri" w:hAnsi="Century Gothic" w:cs="Arial"/>
                <w:i/>
                <w:sz w:val="14"/>
                <w:szCs w:val="14"/>
                <w:lang w:val="ru-RU"/>
              </w:rPr>
              <w:t xml:space="preserve"> </w:t>
            </w:r>
            <w:proofErr w:type="spellStart"/>
            <w:r w:rsidRPr="007D7963">
              <w:rPr>
                <w:rFonts w:ascii="Century Gothic" w:eastAsia="Calibri" w:hAnsi="Century Gothic" w:cs="Arial"/>
                <w:i/>
                <w:sz w:val="14"/>
                <w:szCs w:val="14"/>
                <w:lang w:val="ru-RU"/>
              </w:rPr>
              <w:t>реєстрі</w:t>
            </w:r>
            <w:proofErr w:type="spellEnd"/>
            <w:r w:rsidRPr="007D7963">
              <w:rPr>
                <w:rFonts w:ascii="Century Gothic" w:eastAsia="Calibri" w:hAnsi="Century Gothic" w:cs="Arial"/>
                <w:i/>
                <w:sz w:val="14"/>
                <w:szCs w:val="14"/>
                <w:lang w:val="ru-RU"/>
              </w:rPr>
              <w:t xml:space="preserve"> </w:t>
            </w:r>
            <w:proofErr w:type="gramStart"/>
            <w:r w:rsidRPr="007D7963">
              <w:rPr>
                <w:rFonts w:ascii="Century Gothic" w:eastAsia="Calibri" w:hAnsi="Century Gothic" w:cs="Arial"/>
                <w:i/>
                <w:sz w:val="14"/>
                <w:szCs w:val="14"/>
                <w:lang w:val="ru-RU"/>
              </w:rPr>
              <w:t>( для</w:t>
            </w:r>
            <w:proofErr w:type="gramEnd"/>
            <w:r w:rsidRPr="007D7963">
              <w:rPr>
                <w:rFonts w:ascii="Century Gothic" w:eastAsia="Calibri" w:hAnsi="Century Gothic" w:cs="Arial"/>
                <w:i/>
                <w:sz w:val="14"/>
                <w:szCs w:val="14"/>
                <w:lang w:val="ru-RU"/>
              </w:rPr>
              <w:t xml:space="preserve"> </w:t>
            </w:r>
            <w:r w:rsidRPr="007D7963">
              <w:rPr>
                <w:rFonts w:ascii="Century Gothic" w:eastAsia="Calibri" w:hAnsi="Century Gothic" w:cs="Arial"/>
                <w:i/>
                <w:sz w:val="14"/>
                <w:szCs w:val="14"/>
                <w:lang w:val="en-US"/>
              </w:rPr>
              <w:t>ID</w:t>
            </w:r>
            <w:r w:rsidRPr="007D7963">
              <w:rPr>
                <w:rFonts w:ascii="Century Gothic" w:eastAsia="Calibri" w:hAnsi="Century Gothic" w:cs="Arial"/>
                <w:i/>
                <w:sz w:val="14"/>
                <w:szCs w:val="14"/>
                <w:lang w:val="ru-RU"/>
              </w:rPr>
              <w:t xml:space="preserve"> </w:t>
            </w:r>
            <w:proofErr w:type="spellStart"/>
            <w:r w:rsidRPr="007D7963">
              <w:rPr>
                <w:rFonts w:ascii="Century Gothic" w:eastAsia="Calibri" w:hAnsi="Century Gothic" w:cs="Arial"/>
                <w:i/>
                <w:sz w:val="14"/>
                <w:szCs w:val="14"/>
                <w:lang w:val="ru-RU"/>
              </w:rPr>
              <w:t>паспортів</w:t>
            </w:r>
            <w:proofErr w:type="spellEnd"/>
            <w:r w:rsidRPr="007D7963">
              <w:rPr>
                <w:rFonts w:ascii="Century Gothic" w:eastAsia="Calibri" w:hAnsi="Century Gothic" w:cs="Arial"/>
                <w:i/>
                <w:sz w:val="14"/>
                <w:szCs w:val="14"/>
                <w:lang w:val="ru-RU"/>
              </w:rPr>
              <w:t xml:space="preserve"> </w:t>
            </w:r>
            <w:proofErr w:type="spellStart"/>
            <w:r w:rsidRPr="007D7963">
              <w:rPr>
                <w:rFonts w:ascii="Century Gothic" w:eastAsia="Calibri" w:hAnsi="Century Gothic" w:cs="Arial"/>
                <w:i/>
                <w:sz w:val="14"/>
                <w:szCs w:val="14"/>
                <w:lang w:val="ru-RU"/>
              </w:rPr>
              <w:t>громадян</w:t>
            </w:r>
            <w:proofErr w:type="spellEnd"/>
            <w:r w:rsidRPr="007D7963">
              <w:rPr>
                <w:rFonts w:ascii="Century Gothic" w:eastAsia="Calibri" w:hAnsi="Century Gothic" w:cs="Arial"/>
                <w:i/>
                <w:sz w:val="14"/>
                <w:szCs w:val="14"/>
                <w:lang w:val="ru-RU"/>
              </w:rPr>
              <w:t xml:space="preserve"> </w:t>
            </w:r>
            <w:proofErr w:type="spellStart"/>
            <w:r w:rsidRPr="007D7963">
              <w:rPr>
                <w:rFonts w:ascii="Century Gothic" w:eastAsia="Calibri" w:hAnsi="Century Gothic" w:cs="Arial"/>
                <w:i/>
                <w:sz w:val="14"/>
                <w:szCs w:val="14"/>
                <w:lang w:val="ru-RU"/>
              </w:rPr>
              <w:t>України</w:t>
            </w:r>
            <w:proofErr w:type="spellEnd"/>
            <w:r w:rsidRPr="007D7963">
              <w:rPr>
                <w:rFonts w:ascii="Century Gothic" w:eastAsia="Calibri" w:hAnsi="Century Gothic" w:cs="Arial"/>
                <w:i/>
                <w:sz w:val="14"/>
                <w:szCs w:val="14"/>
                <w:lang w:val="ru-RU"/>
              </w:rPr>
              <w:t>)</w:t>
            </w:r>
            <w:r w:rsidR="00756159" w:rsidRPr="007D7963">
              <w:rPr>
                <w:rFonts w:ascii="Century Gothic" w:eastAsia="Calibri" w:hAnsi="Century Gothic" w:cs="Times New Roman"/>
                <w:i/>
                <w:sz w:val="14"/>
                <w:szCs w:val="14"/>
              </w:rPr>
              <w:t>_______________________________________________</w:t>
            </w:r>
          </w:p>
          <w:p w14:paraId="7D59982B" w14:textId="77777777" w:rsidR="00996DB5" w:rsidRPr="007D7963" w:rsidRDefault="00996DB5" w:rsidP="009F2350">
            <w:pPr>
              <w:spacing w:after="0" w:line="240" w:lineRule="auto"/>
              <w:ind w:right="288"/>
              <w:rPr>
                <w:rFonts w:ascii="Century Gothic" w:eastAsia="Calibri" w:hAnsi="Century Gothic" w:cs="Times New Roman"/>
                <w:i/>
                <w:sz w:val="14"/>
                <w:szCs w:val="14"/>
              </w:rPr>
            </w:pPr>
          </w:p>
          <w:p w14:paraId="5BDEB4F2" w14:textId="77777777" w:rsidR="00756159" w:rsidRPr="007D7963" w:rsidRDefault="00756159"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Частка володіння у статутному капіталі (%)________________</w:t>
            </w:r>
          </w:p>
          <w:p w14:paraId="7C4615BB" w14:textId="77777777" w:rsidR="00756159" w:rsidRPr="007D7963" w:rsidRDefault="00756159" w:rsidP="009F2350">
            <w:pPr>
              <w:spacing w:after="0" w:line="240" w:lineRule="auto"/>
              <w:ind w:right="288"/>
              <w:rPr>
                <w:rFonts w:ascii="Century Gothic" w:eastAsia="Calibri" w:hAnsi="Century Gothic" w:cs="Times New Roman"/>
                <w:i/>
                <w:sz w:val="14"/>
                <w:szCs w:val="14"/>
              </w:rPr>
            </w:pPr>
          </w:p>
        </w:tc>
      </w:tr>
      <w:tr w:rsidR="00756159" w:rsidRPr="007D7963" w14:paraId="148F02FD" w14:textId="77777777" w:rsidTr="00877612">
        <w:trPr>
          <w:trHeight w:val="2271"/>
        </w:trPr>
        <w:tc>
          <w:tcPr>
            <w:tcW w:w="709" w:type="dxa"/>
            <w:vMerge/>
            <w:shd w:val="clear" w:color="auto" w:fill="FFFFFF"/>
            <w:vAlign w:val="center"/>
          </w:tcPr>
          <w:p w14:paraId="1F3E1057" w14:textId="77777777" w:rsidR="00756159" w:rsidRPr="007D7963" w:rsidRDefault="00756159" w:rsidP="009F2350">
            <w:pPr>
              <w:spacing w:after="0" w:line="240" w:lineRule="auto"/>
              <w:ind w:right="288"/>
              <w:jc w:val="center"/>
              <w:rPr>
                <w:rFonts w:ascii="Century Gothic" w:eastAsia="Calibri" w:hAnsi="Century Gothic" w:cs="Times New Roman"/>
                <w:i/>
                <w:sz w:val="14"/>
                <w:szCs w:val="14"/>
                <w:highlight w:val="green"/>
              </w:rPr>
            </w:pPr>
          </w:p>
        </w:tc>
        <w:tc>
          <w:tcPr>
            <w:tcW w:w="4111" w:type="dxa"/>
            <w:vMerge/>
            <w:shd w:val="clear" w:color="auto" w:fill="FFFFFF"/>
            <w:vAlign w:val="center"/>
          </w:tcPr>
          <w:p w14:paraId="2B05A762" w14:textId="77777777" w:rsidR="00756159" w:rsidRPr="007D7963" w:rsidRDefault="00756159" w:rsidP="009F2350">
            <w:pPr>
              <w:spacing w:after="0" w:line="240" w:lineRule="auto"/>
              <w:ind w:right="288"/>
              <w:rPr>
                <w:rFonts w:ascii="Century Gothic" w:eastAsia="Calibri" w:hAnsi="Century Gothic" w:cs="Times New Roman"/>
                <w:b/>
                <w:i/>
                <w:sz w:val="14"/>
                <w:szCs w:val="14"/>
                <w:highlight w:val="green"/>
              </w:rPr>
            </w:pPr>
          </w:p>
        </w:tc>
        <w:tc>
          <w:tcPr>
            <w:tcW w:w="5812" w:type="dxa"/>
            <w:gridSpan w:val="6"/>
            <w:shd w:val="clear" w:color="auto" w:fill="FFFFFF"/>
            <w:vAlign w:val="center"/>
          </w:tcPr>
          <w:p w14:paraId="1D06AD72" w14:textId="547CA440" w:rsidR="00756159" w:rsidRPr="007D7963" w:rsidRDefault="00065F88" w:rsidP="002A7513">
            <w:pPr>
              <w:spacing w:after="0" w:line="240" w:lineRule="auto"/>
              <w:ind w:left="5" w:right="288" w:hanging="5"/>
              <w:jc w:val="both"/>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w:t>
            </w:r>
            <w:r w:rsidR="00756159" w:rsidRPr="007D7963">
              <w:rPr>
                <w:rFonts w:ascii="Century Gothic" w:eastAsia="Times New Roman" w:hAnsi="Century Gothic" w:cs="Times New Roman"/>
                <w:i/>
                <w:sz w:val="14"/>
                <w:szCs w:val="14"/>
                <w:lang w:eastAsia="ru-RU"/>
              </w:rPr>
              <w:t>Якщо до Структури власності Клієнта входять Трасти, необхідно вказати  Ідентифікаційні дані осіб, що є КБВ Трасту (у разі наявності зазначених осіб у структурі Трасту), а саме:</w:t>
            </w:r>
          </w:p>
          <w:p w14:paraId="2438BC44" w14:textId="77777777" w:rsidR="00756159" w:rsidRPr="007D7963" w:rsidRDefault="00756159" w:rsidP="002A7513">
            <w:pPr>
              <w:spacing w:after="0" w:line="240" w:lineRule="auto"/>
              <w:ind w:left="5" w:right="288" w:hanging="5"/>
              <w:jc w:val="both"/>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 xml:space="preserve">- засновника </w:t>
            </w:r>
            <w:proofErr w:type="spellStart"/>
            <w:r w:rsidRPr="007D7963">
              <w:rPr>
                <w:rFonts w:ascii="Century Gothic" w:eastAsia="Times New Roman" w:hAnsi="Century Gothic" w:cs="Times New Roman"/>
                <w:i/>
                <w:sz w:val="14"/>
                <w:szCs w:val="14"/>
                <w:lang w:eastAsia="ru-RU"/>
              </w:rPr>
              <w:t>Траста</w:t>
            </w:r>
            <w:proofErr w:type="spellEnd"/>
            <w:r w:rsidRPr="007D7963">
              <w:rPr>
                <w:rFonts w:ascii="Century Gothic" w:eastAsia="Times New Roman" w:hAnsi="Century Gothic" w:cs="Times New Roman"/>
                <w:i/>
                <w:sz w:val="14"/>
                <w:szCs w:val="14"/>
                <w:lang w:eastAsia="ru-RU"/>
              </w:rPr>
              <w:t>(</w:t>
            </w:r>
            <w:r w:rsidRPr="007D7963">
              <w:rPr>
                <w:rFonts w:ascii="Century Gothic" w:eastAsia="Times New Roman" w:hAnsi="Century Gothic" w:cs="Times New Roman"/>
                <w:i/>
                <w:sz w:val="14"/>
                <w:szCs w:val="14"/>
                <w:lang w:val="en-US" w:eastAsia="ru-RU"/>
              </w:rPr>
              <w:t>Settlor</w:t>
            </w:r>
            <w:r w:rsidRPr="007D7963">
              <w:rPr>
                <w:rFonts w:ascii="Century Gothic" w:eastAsia="Times New Roman" w:hAnsi="Century Gothic" w:cs="Times New Roman"/>
                <w:i/>
                <w:sz w:val="14"/>
                <w:szCs w:val="14"/>
                <w:lang w:eastAsia="ru-RU"/>
              </w:rPr>
              <w:t>/</w:t>
            </w:r>
            <w:r w:rsidRPr="007D7963">
              <w:rPr>
                <w:rFonts w:ascii="Century Gothic" w:eastAsia="Times New Roman" w:hAnsi="Century Gothic" w:cs="Times New Roman"/>
                <w:i/>
                <w:sz w:val="14"/>
                <w:szCs w:val="14"/>
                <w:lang w:val="en-US" w:eastAsia="ru-RU"/>
              </w:rPr>
              <w:t>Trustor</w:t>
            </w:r>
            <w:r w:rsidRPr="007D7963">
              <w:rPr>
                <w:rFonts w:ascii="Century Gothic" w:eastAsia="Times New Roman" w:hAnsi="Century Gothic" w:cs="Times New Roman"/>
                <w:i/>
                <w:sz w:val="14"/>
                <w:szCs w:val="14"/>
                <w:lang w:eastAsia="ru-RU"/>
              </w:rPr>
              <w:t>);</w:t>
            </w:r>
          </w:p>
          <w:p w14:paraId="2F9B4BFB" w14:textId="77777777" w:rsidR="00756159" w:rsidRPr="007D7963" w:rsidRDefault="00756159" w:rsidP="002A7513">
            <w:pPr>
              <w:spacing w:after="0" w:line="240" w:lineRule="auto"/>
              <w:ind w:left="5" w:right="288" w:hanging="5"/>
              <w:jc w:val="both"/>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 довірчого власника (власників) (</w:t>
            </w:r>
            <w:r w:rsidRPr="007D7963">
              <w:rPr>
                <w:rFonts w:ascii="Century Gothic" w:eastAsia="Times New Roman" w:hAnsi="Century Gothic" w:cs="Times New Roman"/>
                <w:i/>
                <w:sz w:val="14"/>
                <w:szCs w:val="14"/>
                <w:lang w:val="en-US" w:eastAsia="ru-RU"/>
              </w:rPr>
              <w:t>Trustees</w:t>
            </w:r>
            <w:r w:rsidRPr="007D7963">
              <w:rPr>
                <w:rFonts w:ascii="Century Gothic" w:eastAsia="Times New Roman" w:hAnsi="Century Gothic" w:cs="Times New Roman"/>
                <w:i/>
                <w:sz w:val="14"/>
                <w:szCs w:val="14"/>
                <w:lang w:eastAsia="ru-RU"/>
              </w:rPr>
              <w:t>);</w:t>
            </w:r>
          </w:p>
          <w:p w14:paraId="73BE9666" w14:textId="77777777" w:rsidR="00756159" w:rsidRPr="007D7963" w:rsidRDefault="00756159" w:rsidP="002A7513">
            <w:pPr>
              <w:spacing w:after="0" w:line="240" w:lineRule="auto"/>
              <w:ind w:left="5" w:right="288" w:hanging="5"/>
              <w:jc w:val="both"/>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 xml:space="preserve">- протектора – фізичної чи юридичної особи, що здійснює контроль за діяльність довірчих власників </w:t>
            </w:r>
            <w:proofErr w:type="spellStart"/>
            <w:r w:rsidRPr="007D7963">
              <w:rPr>
                <w:rFonts w:ascii="Century Gothic" w:eastAsia="Times New Roman" w:hAnsi="Century Gothic" w:cs="Times New Roman"/>
                <w:i/>
                <w:sz w:val="14"/>
                <w:szCs w:val="14"/>
                <w:lang w:eastAsia="ru-RU"/>
              </w:rPr>
              <w:t>Траста</w:t>
            </w:r>
            <w:proofErr w:type="spellEnd"/>
            <w:r w:rsidRPr="007D7963">
              <w:rPr>
                <w:rFonts w:ascii="Century Gothic" w:eastAsia="Times New Roman" w:hAnsi="Century Gothic" w:cs="Times New Roman"/>
                <w:i/>
                <w:sz w:val="14"/>
                <w:szCs w:val="14"/>
                <w:lang w:eastAsia="ru-RU"/>
              </w:rPr>
              <w:t xml:space="preserve"> (якщо є) (</w:t>
            </w:r>
            <w:r w:rsidRPr="007D7963">
              <w:rPr>
                <w:rFonts w:ascii="Century Gothic" w:eastAsia="Times New Roman" w:hAnsi="Century Gothic" w:cs="Times New Roman"/>
                <w:i/>
                <w:sz w:val="14"/>
                <w:szCs w:val="14"/>
                <w:lang w:val="en-US" w:eastAsia="ru-RU"/>
              </w:rPr>
              <w:t>Protector</w:t>
            </w:r>
            <w:r w:rsidRPr="007D7963">
              <w:rPr>
                <w:rFonts w:ascii="Century Gothic" w:eastAsia="Times New Roman" w:hAnsi="Century Gothic" w:cs="Times New Roman"/>
                <w:i/>
                <w:sz w:val="14"/>
                <w:szCs w:val="14"/>
                <w:lang w:eastAsia="ru-RU"/>
              </w:rPr>
              <w:t>);</w:t>
            </w:r>
          </w:p>
          <w:p w14:paraId="719CCC6D" w14:textId="77777777" w:rsidR="00756159" w:rsidRPr="007D7963" w:rsidRDefault="00756159" w:rsidP="002A7513">
            <w:pPr>
              <w:spacing w:after="0" w:line="240" w:lineRule="auto"/>
              <w:ind w:left="5" w:right="288" w:hanging="5"/>
              <w:jc w:val="both"/>
              <w:rPr>
                <w:rFonts w:ascii="Century Gothic" w:eastAsia="Times New Roman" w:hAnsi="Century Gothic" w:cs="Times New Roman"/>
                <w:i/>
                <w:sz w:val="14"/>
                <w:szCs w:val="14"/>
                <w:lang w:eastAsia="ru-RU"/>
              </w:rPr>
            </w:pPr>
            <w:r w:rsidRPr="007D7963">
              <w:rPr>
                <w:rFonts w:ascii="Century Gothic" w:eastAsia="Times New Roman" w:hAnsi="Century Gothic" w:cs="Times New Roman"/>
                <w:i/>
                <w:sz w:val="14"/>
                <w:szCs w:val="14"/>
                <w:lang w:eastAsia="ru-RU"/>
              </w:rPr>
              <w:t xml:space="preserve">- </w:t>
            </w:r>
            <w:proofErr w:type="spellStart"/>
            <w:r w:rsidRPr="007D7963">
              <w:rPr>
                <w:rFonts w:ascii="Century Gothic" w:eastAsia="Times New Roman" w:hAnsi="Century Gothic" w:cs="Times New Roman"/>
                <w:i/>
                <w:sz w:val="14"/>
                <w:szCs w:val="14"/>
                <w:lang w:eastAsia="ru-RU"/>
              </w:rPr>
              <w:t>бенефіціарів</w:t>
            </w:r>
            <w:proofErr w:type="spellEnd"/>
            <w:r w:rsidRPr="007D7963">
              <w:rPr>
                <w:rFonts w:ascii="Century Gothic" w:eastAsia="Times New Roman" w:hAnsi="Century Gothic" w:cs="Times New Roman"/>
                <w:i/>
                <w:sz w:val="14"/>
                <w:szCs w:val="14"/>
                <w:lang w:eastAsia="ru-RU"/>
              </w:rPr>
              <w:t xml:space="preserve"> (</w:t>
            </w:r>
            <w:r w:rsidRPr="007D7963">
              <w:rPr>
                <w:rFonts w:ascii="Century Gothic" w:eastAsia="Times New Roman" w:hAnsi="Century Gothic" w:cs="Times New Roman"/>
                <w:i/>
                <w:sz w:val="14"/>
                <w:szCs w:val="14"/>
                <w:lang w:val="en-US" w:eastAsia="ru-RU"/>
              </w:rPr>
              <w:t>Beneficiaries</w:t>
            </w:r>
            <w:r w:rsidRPr="007D7963">
              <w:rPr>
                <w:rFonts w:ascii="Century Gothic" w:eastAsia="Times New Roman" w:hAnsi="Century Gothic" w:cs="Times New Roman"/>
                <w:i/>
                <w:sz w:val="14"/>
                <w:szCs w:val="14"/>
                <w:lang w:eastAsia="ru-RU"/>
              </w:rPr>
              <w:t>);</w:t>
            </w:r>
          </w:p>
          <w:p w14:paraId="12F322E9" w14:textId="0A542700" w:rsidR="00756159" w:rsidRPr="007D7963" w:rsidRDefault="00756159" w:rsidP="000B178E">
            <w:pPr>
              <w:spacing w:after="0" w:line="240" w:lineRule="auto"/>
              <w:ind w:left="5" w:right="288" w:hanging="5"/>
              <w:jc w:val="both"/>
              <w:rPr>
                <w:rFonts w:ascii="Century Gothic" w:eastAsia="Calibri" w:hAnsi="Century Gothic" w:cs="Times New Roman"/>
                <w:i/>
                <w:sz w:val="14"/>
                <w:szCs w:val="14"/>
              </w:rPr>
            </w:pPr>
            <w:r w:rsidRPr="007D7963">
              <w:rPr>
                <w:rFonts w:ascii="Century Gothic" w:eastAsia="Times New Roman" w:hAnsi="Century Gothic" w:cs="Times New Roman"/>
                <w:i/>
                <w:sz w:val="14"/>
                <w:szCs w:val="14"/>
                <w:lang w:eastAsia="ru-RU"/>
              </w:rPr>
              <w:t>- будь-якої іншої фізичної особи, що здійснює фактичний контроль над Трастом.</w:t>
            </w:r>
          </w:p>
        </w:tc>
      </w:tr>
      <w:tr w:rsidR="009F2350" w:rsidRPr="007D7963" w14:paraId="1F36E083" w14:textId="77777777" w:rsidTr="00877612">
        <w:trPr>
          <w:trHeight w:val="488"/>
        </w:trPr>
        <w:tc>
          <w:tcPr>
            <w:tcW w:w="709" w:type="dxa"/>
            <w:shd w:val="clear" w:color="auto" w:fill="FFFFFF"/>
            <w:vAlign w:val="center"/>
          </w:tcPr>
          <w:p w14:paraId="4EA7B848" w14:textId="12A63629" w:rsidR="009F2350" w:rsidRPr="007D7963" w:rsidRDefault="009F2350" w:rsidP="00D52A0C">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r w:rsidR="00D52A0C" w:rsidRPr="007D7963">
              <w:rPr>
                <w:rFonts w:ascii="Century Gothic" w:eastAsia="Calibri" w:hAnsi="Century Gothic" w:cs="Times New Roman"/>
                <w:i/>
                <w:sz w:val="14"/>
                <w:szCs w:val="14"/>
              </w:rPr>
              <w:t>1</w:t>
            </w:r>
          </w:p>
        </w:tc>
        <w:tc>
          <w:tcPr>
            <w:tcW w:w="4111" w:type="dxa"/>
            <w:shd w:val="clear" w:color="auto" w:fill="FFFFFF"/>
            <w:vAlign w:val="center"/>
          </w:tcPr>
          <w:p w14:paraId="13556FC9" w14:textId="77777777" w:rsidR="009F2350" w:rsidRPr="007D7963" w:rsidRDefault="009F2350" w:rsidP="009F2350">
            <w:pPr>
              <w:spacing w:after="0" w:line="240" w:lineRule="auto"/>
              <w:ind w:right="288"/>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Ідентифікаційні дані осіб, які мають право розпоряджатися рахунками/ довірених осіб</w:t>
            </w:r>
          </w:p>
          <w:p w14:paraId="4FAE2C63"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Times New Roman" w:hAnsi="Century Gothic" w:cs="Times New Roman"/>
                <w:b/>
                <w:i/>
                <w:sz w:val="14"/>
                <w:szCs w:val="14"/>
                <w:lang w:eastAsia="ru-RU"/>
              </w:rPr>
              <w:t xml:space="preserve">[інформація про яких унесена до картки зі зразками підписів і відбитка печатки (за наявності)] та/або майном клієнта </w:t>
            </w:r>
          </w:p>
        </w:tc>
        <w:tc>
          <w:tcPr>
            <w:tcW w:w="5812" w:type="dxa"/>
            <w:gridSpan w:val="6"/>
            <w:shd w:val="clear" w:color="auto" w:fill="FFFFFF"/>
            <w:vAlign w:val="center"/>
          </w:tcPr>
          <w:p w14:paraId="60A30E0C" w14:textId="7C3ACF84" w:rsidR="008E79B8" w:rsidRPr="007D7963" w:rsidRDefault="008E79B8"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Посада _________________________________________________________________</w:t>
            </w:r>
          </w:p>
          <w:p w14:paraId="67E9BEE9" w14:textId="2E2BC7F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ПІБ фізичної особи:    ____________________________________________________________________________________________________________________________</w:t>
            </w:r>
          </w:p>
          <w:p w14:paraId="0D4DCE88"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Дата народження ______________________________________________</w:t>
            </w:r>
          </w:p>
          <w:p w14:paraId="7CF901BB"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Реєстраційний номер (ІПН) (у разі наявності)________________________</w:t>
            </w:r>
          </w:p>
          <w:p w14:paraId="569C5B35" w14:textId="77777777" w:rsidR="0093418E" w:rsidRPr="007D7963" w:rsidRDefault="009F2350" w:rsidP="0093418E">
            <w:pPr>
              <w:spacing w:after="0" w:line="360" w:lineRule="auto"/>
              <w:ind w:right="119"/>
              <w:rPr>
                <w:rFonts w:ascii="Century Gothic" w:eastAsia="Calibri" w:hAnsi="Century Gothic" w:cs="Arial"/>
                <w:i/>
                <w:sz w:val="14"/>
                <w:szCs w:val="14"/>
              </w:rPr>
            </w:pPr>
            <w:r w:rsidRPr="007D7963">
              <w:rPr>
                <w:rFonts w:ascii="Century Gothic" w:eastAsia="Calibri" w:hAnsi="Century Gothic" w:cs="Times New Roman"/>
                <w:i/>
                <w:sz w:val="14"/>
                <w:szCs w:val="14"/>
              </w:rPr>
              <w:t>Паспорт (серія та номер, орган, який видав, дата видачі паспорта)</w:t>
            </w:r>
            <w:r w:rsidR="0093418E" w:rsidRPr="007D7963">
              <w:rPr>
                <w:rFonts w:ascii="Century Gothic" w:eastAsia="Calibri" w:hAnsi="Century Gothic" w:cs="Times New Roman"/>
                <w:i/>
                <w:sz w:val="14"/>
                <w:szCs w:val="14"/>
              </w:rPr>
              <w:t>/</w:t>
            </w:r>
            <w:r w:rsidR="0093418E" w:rsidRPr="007D7963">
              <w:rPr>
                <w:rFonts w:ascii="Century Gothic" w:eastAsia="Calibri" w:hAnsi="Century Gothic" w:cs="Arial"/>
                <w:i/>
                <w:sz w:val="14"/>
                <w:szCs w:val="14"/>
                <w:lang w:val="ru-RU"/>
              </w:rPr>
              <w:t xml:space="preserve"> Номер у </w:t>
            </w:r>
            <w:proofErr w:type="spellStart"/>
            <w:r w:rsidR="0093418E" w:rsidRPr="007D7963">
              <w:rPr>
                <w:rFonts w:ascii="Century Gothic" w:eastAsia="Calibri" w:hAnsi="Century Gothic" w:cs="Arial"/>
                <w:i/>
                <w:sz w:val="14"/>
                <w:szCs w:val="14"/>
                <w:lang w:val="ru-RU"/>
              </w:rPr>
              <w:t>демографичному</w:t>
            </w:r>
            <w:proofErr w:type="spellEnd"/>
            <w:r w:rsidR="0093418E" w:rsidRPr="007D7963">
              <w:rPr>
                <w:rFonts w:ascii="Century Gothic" w:eastAsia="Calibri" w:hAnsi="Century Gothic" w:cs="Arial"/>
                <w:i/>
                <w:sz w:val="14"/>
                <w:szCs w:val="14"/>
                <w:lang w:val="ru-RU"/>
              </w:rPr>
              <w:t xml:space="preserve"> </w:t>
            </w:r>
            <w:proofErr w:type="spellStart"/>
            <w:r w:rsidR="0093418E" w:rsidRPr="007D7963">
              <w:rPr>
                <w:rFonts w:ascii="Century Gothic" w:eastAsia="Calibri" w:hAnsi="Century Gothic" w:cs="Arial"/>
                <w:i/>
                <w:sz w:val="14"/>
                <w:szCs w:val="14"/>
                <w:lang w:val="ru-RU"/>
              </w:rPr>
              <w:t>реєстрі</w:t>
            </w:r>
            <w:proofErr w:type="spellEnd"/>
            <w:r w:rsidR="0093418E" w:rsidRPr="007D7963">
              <w:rPr>
                <w:rFonts w:ascii="Century Gothic" w:eastAsia="Calibri" w:hAnsi="Century Gothic" w:cs="Arial"/>
                <w:i/>
                <w:sz w:val="14"/>
                <w:szCs w:val="14"/>
                <w:lang w:val="ru-RU"/>
              </w:rPr>
              <w:t xml:space="preserve"> (для </w:t>
            </w:r>
            <w:r w:rsidR="0093418E" w:rsidRPr="007D7963">
              <w:rPr>
                <w:rFonts w:ascii="Century Gothic" w:eastAsia="Calibri" w:hAnsi="Century Gothic" w:cs="Arial"/>
                <w:i/>
                <w:sz w:val="14"/>
                <w:szCs w:val="14"/>
                <w:lang w:val="en-US"/>
              </w:rPr>
              <w:t>ID</w:t>
            </w:r>
            <w:r w:rsidR="0093418E" w:rsidRPr="007D7963">
              <w:rPr>
                <w:rFonts w:ascii="Century Gothic" w:eastAsia="Calibri" w:hAnsi="Century Gothic" w:cs="Arial"/>
                <w:i/>
                <w:sz w:val="14"/>
                <w:szCs w:val="14"/>
                <w:lang w:val="ru-RU"/>
              </w:rPr>
              <w:t xml:space="preserve"> </w:t>
            </w:r>
            <w:r w:rsidR="0093418E" w:rsidRPr="007D7963">
              <w:rPr>
                <w:rFonts w:ascii="Century Gothic" w:eastAsia="Calibri" w:hAnsi="Century Gothic" w:cs="Arial"/>
                <w:i/>
                <w:sz w:val="14"/>
                <w:szCs w:val="14"/>
              </w:rPr>
              <w:t>паспортів громадян України)</w:t>
            </w:r>
          </w:p>
          <w:p w14:paraId="77C46A53"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_________________________________________________________________________________________________________________________________________________________________________________</w:t>
            </w:r>
          </w:p>
          <w:p w14:paraId="452FFB0C"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Місце реєстрації/проживання_______________________________________________________________________________________________________</w:t>
            </w:r>
            <w:r w:rsidR="00510575" w:rsidRPr="007D7963">
              <w:rPr>
                <w:rFonts w:ascii="Century Gothic" w:eastAsia="Calibri" w:hAnsi="Century Gothic" w:cs="Times New Roman"/>
                <w:i/>
                <w:sz w:val="14"/>
                <w:szCs w:val="14"/>
              </w:rPr>
              <w:t>_________</w:t>
            </w:r>
          </w:p>
          <w:p w14:paraId="5CBECFCD" w14:textId="77777777" w:rsidR="009F2350" w:rsidRPr="007D7963" w:rsidRDefault="009F2350" w:rsidP="0093418E">
            <w:pPr>
              <w:spacing w:after="0" w:line="360" w:lineRule="auto"/>
              <w:ind w:right="119"/>
              <w:rPr>
                <w:rFonts w:ascii="Century Gothic" w:eastAsia="Calibri" w:hAnsi="Century Gothic" w:cs="Times New Roman"/>
                <w:i/>
                <w:sz w:val="14"/>
                <w:szCs w:val="14"/>
                <w:lang w:val="ru-RU"/>
              </w:rPr>
            </w:pPr>
          </w:p>
        </w:tc>
      </w:tr>
      <w:tr w:rsidR="009F2350" w:rsidRPr="007D7963" w14:paraId="498A1EFF" w14:textId="77777777" w:rsidTr="00877612">
        <w:trPr>
          <w:trHeight w:val="459"/>
        </w:trPr>
        <w:tc>
          <w:tcPr>
            <w:tcW w:w="709" w:type="dxa"/>
            <w:shd w:val="clear" w:color="auto" w:fill="FFFFFF"/>
            <w:vAlign w:val="center"/>
          </w:tcPr>
          <w:p w14:paraId="3AD89042" w14:textId="607356EA" w:rsidR="009F2350" w:rsidRPr="007D7963" w:rsidRDefault="00877612" w:rsidP="00D52A0C">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r w:rsidR="00D52A0C" w:rsidRPr="007D7963">
              <w:rPr>
                <w:rFonts w:ascii="Century Gothic" w:eastAsia="Calibri" w:hAnsi="Century Gothic" w:cs="Times New Roman"/>
                <w:i/>
                <w:sz w:val="14"/>
                <w:szCs w:val="14"/>
              </w:rPr>
              <w:t>2</w:t>
            </w:r>
          </w:p>
        </w:tc>
        <w:tc>
          <w:tcPr>
            <w:tcW w:w="4111" w:type="dxa"/>
            <w:shd w:val="clear" w:color="auto" w:fill="FFFFFF"/>
            <w:vAlign w:val="center"/>
          </w:tcPr>
          <w:p w14:paraId="21230BB8"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Times New Roman" w:hAnsi="Century Gothic" w:cs="Times New Roman"/>
                <w:b/>
                <w:i/>
                <w:sz w:val="14"/>
                <w:szCs w:val="14"/>
                <w:lang w:eastAsia="ru-RU"/>
              </w:rPr>
              <w:t>Прізвище, ім`я, по батькові (за наявності) керівника або особи, на яку покладено функції з керівництва та управління господарською діяльністю клієнта</w:t>
            </w:r>
          </w:p>
        </w:tc>
        <w:tc>
          <w:tcPr>
            <w:tcW w:w="5812" w:type="dxa"/>
            <w:gridSpan w:val="6"/>
            <w:shd w:val="clear" w:color="auto" w:fill="FFFFFF"/>
            <w:vAlign w:val="center"/>
          </w:tcPr>
          <w:p w14:paraId="58856038"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w:t>
            </w:r>
          </w:p>
          <w:p w14:paraId="0FC91E09"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w:t>
            </w:r>
          </w:p>
          <w:p w14:paraId="31920302"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9F2350" w:rsidRPr="007D7963" w14:paraId="79B08629" w14:textId="77777777" w:rsidTr="00877612">
        <w:trPr>
          <w:trHeight w:val="319"/>
        </w:trPr>
        <w:tc>
          <w:tcPr>
            <w:tcW w:w="709" w:type="dxa"/>
            <w:vMerge w:val="restart"/>
            <w:shd w:val="clear" w:color="auto" w:fill="FFFFFF"/>
            <w:vAlign w:val="center"/>
          </w:tcPr>
          <w:p w14:paraId="1FD99A96" w14:textId="2890C2A1" w:rsidR="009F2350" w:rsidRPr="007D7963" w:rsidRDefault="009F2350" w:rsidP="00D52A0C">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r w:rsidR="00D52A0C" w:rsidRPr="007D7963">
              <w:rPr>
                <w:rFonts w:ascii="Century Gothic" w:eastAsia="Calibri" w:hAnsi="Century Gothic" w:cs="Times New Roman"/>
                <w:i/>
                <w:sz w:val="14"/>
                <w:szCs w:val="14"/>
              </w:rPr>
              <w:t>3</w:t>
            </w:r>
          </w:p>
        </w:tc>
        <w:tc>
          <w:tcPr>
            <w:tcW w:w="4111" w:type="dxa"/>
            <w:vMerge w:val="restart"/>
            <w:shd w:val="clear" w:color="auto" w:fill="FFFFFF"/>
            <w:vAlign w:val="center"/>
          </w:tcPr>
          <w:p w14:paraId="7A0C33BF" w14:textId="1567F293"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Відомості про виконавчий орган клієнта  та усіх інших представників клієнта, що мають право діяти від імені клієнта у відносинах з АТ «Райффайзен Банк Аваль» на підставі відповідної довіреності (у разі наявності)</w:t>
            </w:r>
          </w:p>
          <w:p w14:paraId="4748FC3F" w14:textId="77777777" w:rsidR="00993ACE" w:rsidRPr="007D7963" w:rsidRDefault="00993ACE" w:rsidP="009F2350">
            <w:pPr>
              <w:spacing w:after="0" w:line="240" w:lineRule="auto"/>
              <w:ind w:right="288"/>
              <w:rPr>
                <w:rFonts w:ascii="Century Gothic" w:eastAsia="Calibri" w:hAnsi="Century Gothic" w:cs="Times New Roman"/>
                <w:b/>
                <w:i/>
                <w:sz w:val="14"/>
                <w:szCs w:val="14"/>
              </w:rPr>
            </w:pPr>
          </w:p>
          <w:p w14:paraId="5B235A0B" w14:textId="40DF8628"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Відомості зазначаються про усіх членів, що входять до Виконавчого органу клієнта-юридичної особи згідно статутних документів</w:t>
            </w:r>
          </w:p>
          <w:p w14:paraId="32B8F70C" w14:textId="77777777" w:rsidR="00756159" w:rsidRPr="007D7963" w:rsidRDefault="00756159" w:rsidP="00065F88">
            <w:pPr>
              <w:spacing w:after="0" w:line="240" w:lineRule="auto"/>
              <w:ind w:right="288"/>
              <w:rPr>
                <w:rFonts w:ascii="Century Gothic" w:eastAsia="Calibri" w:hAnsi="Century Gothic" w:cs="Times New Roman"/>
                <w:b/>
                <w:i/>
                <w:sz w:val="14"/>
                <w:szCs w:val="14"/>
                <w:vertAlign w:val="superscript"/>
                <w:lang w:eastAsia="ru-RU"/>
              </w:rPr>
            </w:pPr>
          </w:p>
        </w:tc>
        <w:tc>
          <w:tcPr>
            <w:tcW w:w="5812" w:type="dxa"/>
            <w:gridSpan w:val="6"/>
            <w:shd w:val="clear" w:color="auto" w:fill="FFFFFF"/>
            <w:vAlign w:val="center"/>
          </w:tcPr>
          <w:p w14:paraId="7CEA5F06"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p w14:paraId="464C56F3" w14:textId="77777777" w:rsidR="009F2350" w:rsidRPr="007D7963" w:rsidRDefault="009F2350" w:rsidP="009F2350">
            <w:pPr>
              <w:spacing w:after="0" w:line="240" w:lineRule="auto"/>
              <w:ind w:right="288"/>
              <w:rPr>
                <w:rFonts w:ascii="Century Gothic" w:eastAsia="Calibri" w:hAnsi="Century Gothic" w:cs="Times New Roman"/>
                <w:b/>
                <w:i/>
                <w:sz w:val="14"/>
                <w:szCs w:val="14"/>
                <w:vertAlign w:val="superscript"/>
              </w:rPr>
            </w:pPr>
            <w:r w:rsidRPr="007D7963">
              <w:rPr>
                <w:rFonts w:ascii="Century Gothic" w:eastAsia="Calibri" w:hAnsi="Century Gothic" w:cs="Times New Roman"/>
                <w:b/>
                <w:i/>
                <w:sz w:val="14"/>
                <w:szCs w:val="14"/>
              </w:rPr>
              <w:t>Виконавчий орган</w:t>
            </w:r>
            <w:r w:rsidRPr="007D7963" w:rsidDel="00956B02">
              <w:rPr>
                <w:rFonts w:ascii="Century Gothic" w:eastAsia="Calibri" w:hAnsi="Century Gothic" w:cs="Times New Roman"/>
                <w:b/>
                <w:i/>
                <w:sz w:val="14"/>
                <w:szCs w:val="14"/>
              </w:rPr>
              <w:t xml:space="preserve"> </w:t>
            </w:r>
          </w:p>
        </w:tc>
      </w:tr>
      <w:tr w:rsidR="009F2350" w:rsidRPr="007D7963" w14:paraId="17C41D12" w14:textId="77777777" w:rsidTr="0093418E">
        <w:trPr>
          <w:trHeight w:val="557"/>
        </w:trPr>
        <w:tc>
          <w:tcPr>
            <w:tcW w:w="709" w:type="dxa"/>
            <w:vMerge/>
            <w:shd w:val="clear" w:color="auto" w:fill="FFFFFF"/>
            <w:vAlign w:val="center"/>
          </w:tcPr>
          <w:p w14:paraId="0417C397" w14:textId="77777777" w:rsidR="009F2350" w:rsidRPr="007D7963" w:rsidRDefault="009F2350" w:rsidP="009F2350">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1EB73287"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tc>
        <w:tc>
          <w:tcPr>
            <w:tcW w:w="5812" w:type="dxa"/>
            <w:gridSpan w:val="6"/>
            <w:shd w:val="clear" w:color="auto" w:fill="FFFFFF"/>
            <w:vAlign w:val="center"/>
          </w:tcPr>
          <w:p w14:paraId="751A2122"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Назва виконавчого органу_______________________________________</w:t>
            </w:r>
          </w:p>
          <w:p w14:paraId="0676091F"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Посада________________________________________________________</w:t>
            </w:r>
          </w:p>
          <w:p w14:paraId="79488FCC"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ПІБ___________________________________________________________</w:t>
            </w:r>
          </w:p>
          <w:p w14:paraId="6FC18562"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Громадянство________________________________________________</w:t>
            </w:r>
          </w:p>
          <w:p w14:paraId="6E26FF9A"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Дата народження_____________________________________________</w:t>
            </w:r>
          </w:p>
          <w:p w14:paraId="6928B2A6" w14:textId="5838793C" w:rsidR="009F2350" w:rsidRPr="007D7963" w:rsidRDefault="00996DB5"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Місце реєстрації/проживання  </w:t>
            </w:r>
            <w:r w:rsidR="009F2350" w:rsidRPr="007D7963">
              <w:rPr>
                <w:rFonts w:ascii="Century Gothic" w:eastAsia="Calibri" w:hAnsi="Century Gothic" w:cs="Times New Roman"/>
                <w:i/>
                <w:sz w:val="14"/>
                <w:szCs w:val="14"/>
              </w:rPr>
              <w:t>______________________________________________</w:t>
            </w:r>
          </w:p>
          <w:p w14:paraId="5C0B32EC" w14:textId="77777777" w:rsidR="00756159" w:rsidRPr="007D7963" w:rsidRDefault="00756159" w:rsidP="009F2350">
            <w:pPr>
              <w:spacing w:after="0" w:line="240" w:lineRule="auto"/>
              <w:ind w:right="288"/>
              <w:rPr>
                <w:rFonts w:ascii="Century Gothic" w:eastAsia="Calibri" w:hAnsi="Century Gothic" w:cs="Times New Roman"/>
                <w:i/>
                <w:sz w:val="14"/>
                <w:szCs w:val="14"/>
              </w:rPr>
            </w:pPr>
          </w:p>
          <w:p w14:paraId="263473CC" w14:textId="77777777" w:rsidR="0093418E" w:rsidRPr="007D7963" w:rsidRDefault="00065F88" w:rsidP="00756159">
            <w:pPr>
              <w:spacing w:after="0" w:line="240" w:lineRule="auto"/>
              <w:ind w:right="288"/>
              <w:rPr>
                <w:rFonts w:ascii="Century Gothic" w:eastAsia="Calibri" w:hAnsi="Century Gothic" w:cs="Arial"/>
                <w:i/>
                <w:sz w:val="14"/>
                <w:szCs w:val="14"/>
              </w:rPr>
            </w:pPr>
            <w:r w:rsidRPr="007D7963">
              <w:rPr>
                <w:rFonts w:ascii="Century Gothic" w:eastAsia="Calibri" w:hAnsi="Century Gothic" w:cs="Times New Roman"/>
                <w:i/>
                <w:sz w:val="14"/>
                <w:szCs w:val="14"/>
              </w:rPr>
              <w:t>*</w:t>
            </w:r>
            <w:r w:rsidR="00756159" w:rsidRPr="007D7963">
              <w:rPr>
                <w:rFonts w:ascii="Century Gothic" w:eastAsia="Calibri" w:hAnsi="Century Gothic" w:cs="Times New Roman"/>
                <w:i/>
                <w:sz w:val="14"/>
                <w:szCs w:val="14"/>
              </w:rPr>
              <w:t>Паспорт (серія та номер, орган, який видав, дата видачі паспорта)/ ІПН</w:t>
            </w:r>
            <w:r w:rsidR="00996DB5" w:rsidRPr="007D7963">
              <w:rPr>
                <w:rFonts w:ascii="Century Gothic" w:eastAsia="Calibri" w:hAnsi="Century Gothic" w:cs="Times New Roman"/>
                <w:i/>
                <w:sz w:val="14"/>
                <w:szCs w:val="14"/>
              </w:rPr>
              <w:t>/</w:t>
            </w:r>
            <w:r w:rsidR="00996DB5" w:rsidRPr="007D7963">
              <w:rPr>
                <w:rFonts w:ascii="Century Gothic" w:eastAsia="Calibri" w:hAnsi="Century Gothic" w:cs="Arial"/>
                <w:i/>
                <w:sz w:val="14"/>
                <w:szCs w:val="14"/>
                <w:lang w:val="ru-RU"/>
              </w:rPr>
              <w:t xml:space="preserve"> Номер у </w:t>
            </w:r>
            <w:proofErr w:type="spellStart"/>
            <w:r w:rsidR="00996DB5" w:rsidRPr="007D7963">
              <w:rPr>
                <w:rFonts w:ascii="Century Gothic" w:eastAsia="Calibri" w:hAnsi="Century Gothic" w:cs="Arial"/>
                <w:i/>
                <w:sz w:val="14"/>
                <w:szCs w:val="14"/>
                <w:lang w:val="ru-RU"/>
              </w:rPr>
              <w:t>демографичному</w:t>
            </w:r>
            <w:proofErr w:type="spellEnd"/>
            <w:r w:rsidR="00996DB5" w:rsidRPr="007D7963">
              <w:rPr>
                <w:rFonts w:ascii="Century Gothic" w:eastAsia="Calibri" w:hAnsi="Century Gothic" w:cs="Arial"/>
                <w:i/>
                <w:sz w:val="14"/>
                <w:szCs w:val="14"/>
                <w:lang w:val="ru-RU"/>
              </w:rPr>
              <w:t xml:space="preserve"> </w:t>
            </w:r>
            <w:proofErr w:type="spellStart"/>
            <w:r w:rsidR="00996DB5" w:rsidRPr="007D7963">
              <w:rPr>
                <w:rFonts w:ascii="Century Gothic" w:eastAsia="Calibri" w:hAnsi="Century Gothic" w:cs="Arial"/>
                <w:i/>
                <w:sz w:val="14"/>
                <w:szCs w:val="14"/>
                <w:lang w:val="ru-RU"/>
              </w:rPr>
              <w:t>реєстрі</w:t>
            </w:r>
            <w:proofErr w:type="spellEnd"/>
            <w:r w:rsidR="00996DB5" w:rsidRPr="007D7963">
              <w:rPr>
                <w:rFonts w:ascii="Century Gothic" w:eastAsia="Calibri" w:hAnsi="Century Gothic" w:cs="Arial"/>
                <w:i/>
                <w:sz w:val="14"/>
                <w:szCs w:val="14"/>
                <w:lang w:val="ru-RU"/>
              </w:rPr>
              <w:t xml:space="preserve"> ( для </w:t>
            </w:r>
            <w:r w:rsidR="00996DB5" w:rsidRPr="007D7963">
              <w:rPr>
                <w:rFonts w:ascii="Century Gothic" w:eastAsia="Calibri" w:hAnsi="Century Gothic" w:cs="Arial"/>
                <w:i/>
                <w:sz w:val="14"/>
                <w:szCs w:val="14"/>
                <w:lang w:val="en-US"/>
              </w:rPr>
              <w:t>ID</w:t>
            </w:r>
            <w:r w:rsidR="00996DB5" w:rsidRPr="007D7963">
              <w:rPr>
                <w:rFonts w:ascii="Century Gothic" w:eastAsia="Calibri" w:hAnsi="Century Gothic" w:cs="Arial"/>
                <w:i/>
                <w:sz w:val="14"/>
                <w:szCs w:val="14"/>
                <w:lang w:val="ru-RU"/>
              </w:rPr>
              <w:t xml:space="preserve"> </w:t>
            </w:r>
            <w:r w:rsidR="00996DB5" w:rsidRPr="007D7963">
              <w:rPr>
                <w:rFonts w:ascii="Century Gothic" w:eastAsia="Calibri" w:hAnsi="Century Gothic" w:cs="Arial"/>
                <w:i/>
                <w:sz w:val="14"/>
                <w:szCs w:val="14"/>
              </w:rPr>
              <w:t>паспортів громадян України)</w:t>
            </w:r>
          </w:p>
          <w:p w14:paraId="43CAA94C" w14:textId="7B065125" w:rsidR="005B519A" w:rsidRPr="007D7963" w:rsidRDefault="005B519A" w:rsidP="00756159">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w:t>
            </w:r>
          </w:p>
          <w:p w14:paraId="4E3EA4A5" w14:textId="3EB40CE6" w:rsidR="00065F88" w:rsidRPr="007D7963" w:rsidRDefault="00065F88" w:rsidP="00065F88">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w:t>
            </w:r>
            <w:r w:rsidR="00921682" w:rsidRPr="007D7963">
              <w:rPr>
                <w:rFonts w:ascii="Century Gothic" w:eastAsia="Calibri" w:hAnsi="Century Gothic" w:cs="Times New Roman"/>
                <w:i/>
                <w:sz w:val="14"/>
                <w:szCs w:val="14"/>
              </w:rPr>
              <w:t>Зазначаються</w:t>
            </w:r>
            <w:r w:rsidRPr="007D7963">
              <w:rPr>
                <w:rFonts w:ascii="Century Gothic" w:eastAsia="Calibri" w:hAnsi="Century Gothic" w:cs="Times New Roman"/>
                <w:i/>
                <w:sz w:val="14"/>
                <w:szCs w:val="14"/>
              </w:rPr>
              <w:t xml:space="preserve"> виключно у випаду відсутності у Клієнта КБВ та, якщо такі дані не зазначені у п.1</w:t>
            </w:r>
            <w:r w:rsidR="008E79B8" w:rsidRPr="007D7963">
              <w:rPr>
                <w:rFonts w:ascii="Century Gothic" w:eastAsia="Calibri" w:hAnsi="Century Gothic" w:cs="Times New Roman"/>
                <w:i/>
                <w:sz w:val="14"/>
                <w:szCs w:val="14"/>
              </w:rPr>
              <w:t>1</w:t>
            </w:r>
            <w:r w:rsidRPr="007D7963">
              <w:rPr>
                <w:rFonts w:ascii="Century Gothic" w:eastAsia="Calibri" w:hAnsi="Century Gothic" w:cs="Times New Roman"/>
                <w:i/>
                <w:sz w:val="14"/>
                <w:szCs w:val="14"/>
              </w:rPr>
              <w:t xml:space="preserve"> цього опитувальника</w:t>
            </w:r>
          </w:p>
          <w:p w14:paraId="00DF7625" w14:textId="77777777" w:rsidR="00065F88" w:rsidRPr="007D7963" w:rsidDel="00956B02" w:rsidRDefault="00065F88" w:rsidP="00756159">
            <w:pPr>
              <w:spacing w:after="0" w:line="240" w:lineRule="auto"/>
              <w:ind w:right="288"/>
              <w:rPr>
                <w:rFonts w:ascii="Century Gothic" w:eastAsia="Calibri" w:hAnsi="Century Gothic" w:cs="Times New Roman"/>
                <w:i/>
                <w:sz w:val="14"/>
                <w:szCs w:val="14"/>
              </w:rPr>
            </w:pPr>
          </w:p>
        </w:tc>
      </w:tr>
      <w:tr w:rsidR="009F2350" w:rsidRPr="007D7963" w14:paraId="38132072" w14:textId="77777777" w:rsidTr="00877612">
        <w:trPr>
          <w:trHeight w:val="585"/>
        </w:trPr>
        <w:tc>
          <w:tcPr>
            <w:tcW w:w="709" w:type="dxa"/>
            <w:vMerge/>
            <w:shd w:val="clear" w:color="auto" w:fill="FFFFFF"/>
            <w:vAlign w:val="center"/>
          </w:tcPr>
          <w:p w14:paraId="599BF4C9" w14:textId="50CD9CD4" w:rsidR="009F2350" w:rsidRPr="007D7963" w:rsidRDefault="009F2350" w:rsidP="009F2350">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4F0A9FAB"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tc>
        <w:tc>
          <w:tcPr>
            <w:tcW w:w="5812" w:type="dxa"/>
            <w:gridSpan w:val="6"/>
            <w:shd w:val="clear" w:color="auto" w:fill="FFFFFF"/>
            <w:vAlign w:val="center"/>
          </w:tcPr>
          <w:p w14:paraId="659C40C8"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Інші Представники клієнта, що мають право  діяти від імені клієнта у відносинах з АТ «Райффайзен Банк Аваль» на підставі довіреності</w:t>
            </w:r>
          </w:p>
          <w:p w14:paraId="366E1472"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9F2350" w:rsidRPr="007D7963" w14:paraId="51197890" w14:textId="77777777" w:rsidTr="00877612">
        <w:trPr>
          <w:trHeight w:val="720"/>
        </w:trPr>
        <w:tc>
          <w:tcPr>
            <w:tcW w:w="709" w:type="dxa"/>
            <w:vMerge/>
            <w:shd w:val="clear" w:color="auto" w:fill="FFFFFF"/>
            <w:vAlign w:val="center"/>
          </w:tcPr>
          <w:p w14:paraId="50D096BF" w14:textId="77777777" w:rsidR="009F2350" w:rsidRPr="007D7963" w:rsidRDefault="009F2350" w:rsidP="009F2350">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6D33F55A"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p>
        </w:tc>
        <w:tc>
          <w:tcPr>
            <w:tcW w:w="5812" w:type="dxa"/>
            <w:gridSpan w:val="6"/>
            <w:shd w:val="clear" w:color="auto" w:fill="FFFFFF"/>
            <w:vAlign w:val="center"/>
          </w:tcPr>
          <w:p w14:paraId="7D5860F9"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p w14:paraId="428D2439"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ПІБ___________________________________________________________</w:t>
            </w:r>
          </w:p>
          <w:p w14:paraId="3BB36A9C" w14:textId="77777777" w:rsidR="007E6EFF"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Громадянство_________________________________________________</w:t>
            </w:r>
          </w:p>
          <w:p w14:paraId="6D0DBC95"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дата народження______________________________________________</w:t>
            </w:r>
          </w:p>
          <w:p w14:paraId="43089F22"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Місце проживання_____________________________________________</w:t>
            </w:r>
          </w:p>
          <w:p w14:paraId="3CCDB0B2"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Повноваження та реквізити довіреності (дата видачі, термін дії)</w:t>
            </w:r>
          </w:p>
          <w:p w14:paraId="3A00723C"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lastRenderedPageBreak/>
              <w:t>__________________________________________________________</w:t>
            </w:r>
          </w:p>
          <w:p w14:paraId="3E2B2BE8"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w:t>
            </w:r>
          </w:p>
          <w:p w14:paraId="19404165"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9F2350" w:rsidRPr="007D7963" w14:paraId="115BFD5A" w14:textId="77777777" w:rsidTr="00877612">
        <w:trPr>
          <w:trHeight w:val="1467"/>
        </w:trPr>
        <w:tc>
          <w:tcPr>
            <w:tcW w:w="709" w:type="dxa"/>
            <w:vMerge w:val="restart"/>
            <w:shd w:val="clear" w:color="auto" w:fill="FFFFFF"/>
            <w:vAlign w:val="center"/>
          </w:tcPr>
          <w:p w14:paraId="593300FB" w14:textId="67399DB8" w:rsidR="009F2350" w:rsidRPr="007D7963" w:rsidRDefault="009F2350" w:rsidP="00D52A0C">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lastRenderedPageBreak/>
              <w:t>1</w:t>
            </w:r>
            <w:r w:rsidR="00D52A0C" w:rsidRPr="007D7963">
              <w:rPr>
                <w:rFonts w:ascii="Century Gothic" w:eastAsia="Calibri" w:hAnsi="Century Gothic" w:cs="Times New Roman"/>
                <w:i/>
                <w:sz w:val="14"/>
                <w:szCs w:val="14"/>
              </w:rPr>
              <w:t>4</w:t>
            </w:r>
          </w:p>
        </w:tc>
        <w:tc>
          <w:tcPr>
            <w:tcW w:w="4111" w:type="dxa"/>
            <w:shd w:val="clear" w:color="auto" w:fill="FFFFFF"/>
          </w:tcPr>
          <w:p w14:paraId="14B980C4"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Чи є клієнт  членом: </w:t>
            </w:r>
          </w:p>
          <w:p w14:paraId="2B8DA20A"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Материнської компанії, Корпорації,  Холдингової групи, Промислово-фінансової групи або іншого об’єднання?</w:t>
            </w:r>
          </w:p>
        </w:tc>
        <w:tc>
          <w:tcPr>
            <w:tcW w:w="5812" w:type="dxa"/>
            <w:gridSpan w:val="6"/>
            <w:shd w:val="clear" w:color="auto" w:fill="FFFFFF"/>
          </w:tcPr>
          <w:p w14:paraId="738E345E"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Ні </w:t>
            </w:r>
          </w:p>
          <w:p w14:paraId="317BF914"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p w14:paraId="7C0F42B6" w14:textId="77777777" w:rsidR="009F2350" w:rsidRPr="007D7963" w:rsidRDefault="009F2350" w:rsidP="009F2350">
            <w:pPr>
              <w:spacing w:after="0" w:line="240" w:lineRule="auto"/>
              <w:ind w:right="288"/>
              <w:rPr>
                <w:rFonts w:ascii="Century Gothic" w:eastAsia="Calibri" w:hAnsi="Century Gothic" w:cs="Times New Roman"/>
                <w:b/>
                <w:i/>
                <w:sz w:val="14"/>
                <w:szCs w:val="14"/>
                <w:u w:val="single"/>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 </w:t>
            </w:r>
            <w:r w:rsidRPr="007D7963">
              <w:rPr>
                <w:rFonts w:ascii="Century Gothic" w:eastAsia="Calibri" w:hAnsi="Century Gothic" w:cs="Times New Roman"/>
                <w:b/>
                <w:i/>
                <w:sz w:val="14"/>
                <w:szCs w:val="14"/>
                <w:u w:val="single"/>
              </w:rPr>
              <w:t>Якщо «так», зазначте:</w:t>
            </w:r>
          </w:p>
          <w:p w14:paraId="707F4723"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p w14:paraId="5DD8EFD7"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Найменування_________________________________________________</w:t>
            </w:r>
          </w:p>
          <w:p w14:paraId="6675FB1F" w14:textId="77777777" w:rsidR="007E6EFF"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______________________________________________________________ </w:t>
            </w:r>
          </w:p>
          <w:p w14:paraId="572FC34E" w14:textId="1E81BDBF"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Код за ЄДРПОУ</w:t>
            </w:r>
            <w:r w:rsidR="00996DB5" w:rsidRPr="007D7963">
              <w:rPr>
                <w:rFonts w:ascii="Century Gothic" w:eastAsia="Calibri" w:hAnsi="Century Gothic" w:cs="Times New Roman"/>
                <w:i/>
                <w:sz w:val="14"/>
                <w:szCs w:val="14"/>
              </w:rPr>
              <w:t xml:space="preserve">/номер реєстрації(для нерезидентів) </w:t>
            </w:r>
            <w:r w:rsidRPr="007D7963">
              <w:rPr>
                <w:rFonts w:ascii="Century Gothic" w:eastAsia="Calibri" w:hAnsi="Century Gothic" w:cs="Times New Roman"/>
                <w:i/>
                <w:sz w:val="14"/>
                <w:szCs w:val="14"/>
              </w:rPr>
              <w:t xml:space="preserve"> ________________________________________________ </w:t>
            </w:r>
          </w:p>
          <w:p w14:paraId="5E646884" w14:textId="77777777" w:rsidR="009F2350" w:rsidRPr="007D7963" w:rsidRDefault="009F2350" w:rsidP="009F2350">
            <w:pPr>
              <w:spacing w:after="0" w:line="240" w:lineRule="auto"/>
              <w:ind w:right="288"/>
              <w:rPr>
                <w:rFonts w:ascii="Century Gothic" w:eastAsia="Calibri" w:hAnsi="Century Gothic" w:cs="Times New Roman"/>
                <w:i/>
                <w:sz w:val="14"/>
                <w:szCs w:val="14"/>
                <w:highlight w:val="yellow"/>
              </w:rPr>
            </w:pPr>
          </w:p>
          <w:p w14:paraId="26EA9B7E"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9F2350" w:rsidRPr="007D7963" w14:paraId="472E2225" w14:textId="77777777" w:rsidTr="00877612">
        <w:trPr>
          <w:trHeight w:val="459"/>
        </w:trPr>
        <w:tc>
          <w:tcPr>
            <w:tcW w:w="709" w:type="dxa"/>
            <w:vMerge/>
            <w:shd w:val="clear" w:color="auto" w:fill="FFFFFF"/>
            <w:vAlign w:val="center"/>
          </w:tcPr>
          <w:p w14:paraId="1113319A" w14:textId="77777777" w:rsidR="009F2350" w:rsidRPr="007D7963" w:rsidRDefault="009F2350" w:rsidP="009F2350">
            <w:pPr>
              <w:spacing w:after="0" w:line="240" w:lineRule="auto"/>
              <w:ind w:right="288"/>
              <w:jc w:val="center"/>
              <w:rPr>
                <w:rFonts w:ascii="Century Gothic" w:eastAsia="Calibri" w:hAnsi="Century Gothic" w:cs="Times New Roman"/>
                <w:i/>
                <w:sz w:val="14"/>
                <w:szCs w:val="14"/>
              </w:rPr>
            </w:pPr>
          </w:p>
        </w:tc>
        <w:tc>
          <w:tcPr>
            <w:tcW w:w="4111" w:type="dxa"/>
            <w:shd w:val="clear" w:color="auto" w:fill="FFFFFF"/>
          </w:tcPr>
          <w:p w14:paraId="2862947F" w14:textId="77777777" w:rsidR="009F2350" w:rsidRPr="007D7963" w:rsidRDefault="009F2350" w:rsidP="009F2350">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Чи наявні у  клієнта відокремлені підрозділи, дочірні підприємства? </w:t>
            </w:r>
          </w:p>
        </w:tc>
        <w:tc>
          <w:tcPr>
            <w:tcW w:w="5812" w:type="dxa"/>
            <w:gridSpan w:val="6"/>
            <w:shd w:val="clear" w:color="auto" w:fill="FFFFFF"/>
          </w:tcPr>
          <w:p w14:paraId="68E7A4C6"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Ні </w:t>
            </w:r>
          </w:p>
          <w:p w14:paraId="19A93B90"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p w14:paraId="0C5ED1EA" w14:textId="77777777" w:rsidR="009F2350" w:rsidRPr="007D7963" w:rsidRDefault="009F2350" w:rsidP="009F2350">
            <w:pPr>
              <w:spacing w:after="0" w:line="240" w:lineRule="auto"/>
              <w:ind w:right="288"/>
              <w:rPr>
                <w:rFonts w:ascii="Century Gothic" w:eastAsia="Calibri" w:hAnsi="Century Gothic" w:cs="Times New Roman"/>
                <w:b/>
                <w:i/>
                <w:sz w:val="14"/>
                <w:szCs w:val="14"/>
                <w:u w:val="single"/>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 </w:t>
            </w:r>
            <w:r w:rsidRPr="007D7963">
              <w:rPr>
                <w:rFonts w:ascii="Century Gothic" w:eastAsia="Calibri" w:hAnsi="Century Gothic" w:cs="Times New Roman"/>
                <w:b/>
                <w:i/>
                <w:sz w:val="14"/>
                <w:szCs w:val="14"/>
                <w:u w:val="single"/>
              </w:rPr>
              <w:t>Якщо «так», зазначте:</w:t>
            </w:r>
          </w:p>
          <w:p w14:paraId="2CA7C63D" w14:textId="77777777"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Найменування_________________________________________________</w:t>
            </w:r>
          </w:p>
          <w:p w14:paraId="3B6CEFE5" w14:textId="1A1BEE4D" w:rsidR="009F2350" w:rsidRPr="007D7963" w:rsidRDefault="009F2350" w:rsidP="009F2350">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Код за ЄДРПОУ</w:t>
            </w:r>
            <w:r w:rsidR="00996DB5" w:rsidRPr="007D7963">
              <w:rPr>
                <w:rFonts w:ascii="Century Gothic" w:eastAsia="Calibri" w:hAnsi="Century Gothic" w:cs="Times New Roman"/>
                <w:i/>
                <w:sz w:val="14"/>
                <w:szCs w:val="14"/>
              </w:rPr>
              <w:t xml:space="preserve">/номер реєстрації(для нерезидентів) </w:t>
            </w:r>
            <w:r w:rsidRPr="007D7963">
              <w:rPr>
                <w:rFonts w:ascii="Century Gothic" w:eastAsia="Calibri" w:hAnsi="Century Gothic" w:cs="Times New Roman"/>
                <w:i/>
                <w:sz w:val="14"/>
                <w:szCs w:val="14"/>
              </w:rPr>
              <w:t>_________________________________________________</w:t>
            </w:r>
          </w:p>
          <w:p w14:paraId="5D3C06F2" w14:textId="77777777" w:rsidR="009F2350" w:rsidRPr="007D7963" w:rsidRDefault="009F2350" w:rsidP="009F2350">
            <w:pPr>
              <w:spacing w:after="0" w:line="240" w:lineRule="auto"/>
              <w:ind w:right="288"/>
              <w:rPr>
                <w:rFonts w:ascii="Century Gothic" w:eastAsia="Calibri" w:hAnsi="Century Gothic" w:cs="Times New Roman"/>
                <w:i/>
                <w:sz w:val="14"/>
                <w:szCs w:val="14"/>
                <w:highlight w:val="yellow"/>
              </w:rPr>
            </w:pPr>
          </w:p>
          <w:p w14:paraId="62E35B30" w14:textId="77777777" w:rsidR="009F2350" w:rsidRPr="007D7963" w:rsidRDefault="009F2350" w:rsidP="009F2350">
            <w:pPr>
              <w:spacing w:after="0" w:line="240" w:lineRule="auto"/>
              <w:ind w:right="288"/>
              <w:rPr>
                <w:rFonts w:ascii="Century Gothic" w:eastAsia="Calibri" w:hAnsi="Century Gothic" w:cs="Times New Roman"/>
                <w:i/>
                <w:sz w:val="14"/>
                <w:szCs w:val="14"/>
              </w:rPr>
            </w:pPr>
          </w:p>
        </w:tc>
      </w:tr>
      <w:tr w:rsidR="00434C71" w:rsidRPr="007D7963" w14:paraId="0BA83CC7" w14:textId="77777777" w:rsidTr="00434C71">
        <w:trPr>
          <w:trHeight w:val="201"/>
        </w:trPr>
        <w:tc>
          <w:tcPr>
            <w:tcW w:w="709" w:type="dxa"/>
            <w:vMerge w:val="restart"/>
            <w:shd w:val="clear" w:color="auto" w:fill="FFFFFF"/>
            <w:vAlign w:val="center"/>
          </w:tcPr>
          <w:p w14:paraId="2ABAB0E0" w14:textId="02F2513A" w:rsidR="00434C71" w:rsidRPr="007D7963" w:rsidRDefault="00DA0301" w:rsidP="00434C7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15.</w:t>
            </w:r>
          </w:p>
        </w:tc>
        <w:tc>
          <w:tcPr>
            <w:tcW w:w="4111" w:type="dxa"/>
            <w:vMerge w:val="restart"/>
            <w:shd w:val="clear" w:color="auto" w:fill="FFFFFF"/>
            <w:vAlign w:val="center"/>
          </w:tcPr>
          <w:p w14:paraId="572053DF" w14:textId="7CF8E553" w:rsidR="00434C71" w:rsidRPr="007D7963" w:rsidRDefault="00434C71" w:rsidP="00434C7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i/>
                <w:sz w:val="14"/>
                <w:szCs w:val="14"/>
              </w:rPr>
              <w:t>Чи є з-поміж власників клієнта (пряме володіння)</w:t>
            </w:r>
            <w:r>
              <w:rPr>
                <w:rFonts w:ascii="Century Gothic" w:eastAsia="Calibri" w:hAnsi="Century Gothic" w:cs="Times New Roman"/>
                <w:i/>
                <w:sz w:val="14"/>
                <w:szCs w:val="14"/>
              </w:rPr>
              <w:t xml:space="preserve">, </w:t>
            </w:r>
            <w:r w:rsidRPr="007D7963">
              <w:rPr>
                <w:rFonts w:ascii="Century Gothic" w:eastAsia="Calibri" w:hAnsi="Century Gothic" w:cs="Times New Roman"/>
                <w:i/>
                <w:sz w:val="14"/>
                <w:szCs w:val="14"/>
              </w:rPr>
              <w:t xml:space="preserve"> КБВ </w:t>
            </w:r>
            <w:r>
              <w:rPr>
                <w:rFonts w:ascii="Century Gothic" w:eastAsia="Calibri" w:hAnsi="Century Gothic" w:cs="Times New Roman"/>
                <w:i/>
                <w:sz w:val="14"/>
                <w:szCs w:val="14"/>
              </w:rPr>
              <w:t xml:space="preserve">, </w:t>
            </w:r>
            <w:r>
              <w:rPr>
                <w:rFonts w:ascii="Century Gothic" w:eastAsia="Calibri" w:hAnsi="Century Gothic" w:cs="Calibri"/>
                <w:i/>
                <w:sz w:val="14"/>
                <w:szCs w:val="14"/>
              </w:rPr>
              <w:t>представника, керівника</w:t>
            </w:r>
            <w:r w:rsidRPr="007D7963">
              <w:rPr>
                <w:rFonts w:ascii="Century Gothic" w:eastAsia="Calibri" w:hAnsi="Century Gothic" w:cs="Times New Roman"/>
                <w:i/>
                <w:sz w:val="14"/>
                <w:szCs w:val="14"/>
              </w:rPr>
              <w:t xml:space="preserve"> клієнта</w:t>
            </w:r>
            <w:r>
              <w:rPr>
                <w:rFonts w:ascii="Century Gothic" w:eastAsia="Calibri" w:hAnsi="Century Gothic" w:cs="Times New Roman"/>
                <w:i/>
                <w:sz w:val="14"/>
                <w:szCs w:val="14"/>
              </w:rPr>
              <w:t xml:space="preserve"> </w:t>
            </w:r>
            <w:r w:rsidRPr="007D7963">
              <w:rPr>
                <w:rFonts w:ascii="Century Gothic" w:eastAsia="Calibri" w:hAnsi="Century Gothic" w:cs="Times New Roman"/>
                <w:i/>
                <w:sz w:val="14"/>
                <w:szCs w:val="14"/>
              </w:rPr>
              <w:t xml:space="preserve"> податкові резиденти США, юридичні особи з місцезнаходженням у США, фізичні особи-громадяни США та/або які мають місце проживання у США (</w:t>
            </w:r>
            <w:proofErr w:type="spellStart"/>
            <w:r w:rsidRPr="007D7963">
              <w:rPr>
                <w:rFonts w:ascii="Century Gothic" w:eastAsia="Calibri" w:hAnsi="Century Gothic" w:cs="Times New Roman"/>
                <w:i/>
                <w:sz w:val="14"/>
                <w:szCs w:val="14"/>
              </w:rPr>
              <w:t>Green</w:t>
            </w:r>
            <w:proofErr w:type="spellEnd"/>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Card</w:t>
            </w:r>
            <w:proofErr w:type="spellEnd"/>
            <w:r w:rsidRPr="007D7963">
              <w:rPr>
                <w:rFonts w:ascii="Century Gothic" w:eastAsia="Calibri" w:hAnsi="Century Gothic" w:cs="Times New Roman"/>
                <w:i/>
                <w:sz w:val="14"/>
                <w:szCs w:val="14"/>
              </w:rPr>
              <w:t xml:space="preserve"> тощо)?</w:t>
            </w:r>
          </w:p>
        </w:tc>
        <w:tc>
          <w:tcPr>
            <w:tcW w:w="3119" w:type="dxa"/>
            <w:gridSpan w:val="4"/>
            <w:shd w:val="clear" w:color="auto" w:fill="FFFFFF"/>
          </w:tcPr>
          <w:p w14:paraId="7B6D5A29" w14:textId="77777777" w:rsidR="00434C71" w:rsidRPr="007D7963" w:rsidRDefault="00434C71" w:rsidP="00434C71">
            <w:pPr>
              <w:spacing w:after="0" w:line="240" w:lineRule="auto"/>
              <w:ind w:right="288"/>
              <w:rPr>
                <w:rFonts w:ascii="Century Gothic" w:eastAsia="Calibri" w:hAnsi="Century Gothic" w:cs="Times New Roman"/>
                <w:i/>
                <w:sz w:val="14"/>
                <w:szCs w:val="14"/>
              </w:rPr>
            </w:pPr>
            <w:r>
              <w:rPr>
                <w:rFonts w:ascii="Century Gothic" w:eastAsia="Calibri" w:hAnsi="Century Gothic" w:cs="Times New Roman"/>
                <w:i/>
                <w:sz w:val="14"/>
                <w:szCs w:val="14"/>
              </w:rPr>
              <w:t xml:space="preserve">Власники (пряме володіння) </w:t>
            </w:r>
          </w:p>
        </w:tc>
        <w:tc>
          <w:tcPr>
            <w:tcW w:w="1417" w:type="dxa"/>
            <w:shd w:val="clear" w:color="auto" w:fill="FFFFFF"/>
            <w:vAlign w:val="center"/>
          </w:tcPr>
          <w:p w14:paraId="2D28C50A" w14:textId="5D4A2EC0"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Ні</w:t>
            </w:r>
          </w:p>
        </w:tc>
        <w:tc>
          <w:tcPr>
            <w:tcW w:w="1276" w:type="dxa"/>
            <w:shd w:val="clear" w:color="auto" w:fill="FFFF00"/>
            <w:vAlign w:val="center"/>
          </w:tcPr>
          <w:p w14:paraId="0E3E6B54" w14:textId="01F075BD"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w:t>
            </w:r>
          </w:p>
        </w:tc>
      </w:tr>
      <w:tr w:rsidR="00434C71" w:rsidRPr="007D7963" w14:paraId="6DC5C777" w14:textId="77777777" w:rsidTr="00434C71">
        <w:trPr>
          <w:trHeight w:val="198"/>
        </w:trPr>
        <w:tc>
          <w:tcPr>
            <w:tcW w:w="709" w:type="dxa"/>
            <w:vMerge/>
            <w:shd w:val="clear" w:color="auto" w:fill="FFFFFF"/>
            <w:vAlign w:val="center"/>
          </w:tcPr>
          <w:p w14:paraId="1FB19997" w14:textId="77777777" w:rsidR="00434C71" w:rsidRPr="007D7963" w:rsidRDefault="00434C71" w:rsidP="00434C71">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7B5E0BCC" w14:textId="77777777" w:rsidR="00434C71" w:rsidRPr="007D7963" w:rsidRDefault="00434C71" w:rsidP="00434C71">
            <w:pPr>
              <w:spacing w:after="0" w:line="240" w:lineRule="auto"/>
              <w:ind w:right="288"/>
              <w:rPr>
                <w:rFonts w:ascii="Century Gothic" w:eastAsia="Calibri" w:hAnsi="Century Gothic" w:cs="Times New Roman"/>
                <w:i/>
                <w:sz w:val="14"/>
                <w:szCs w:val="14"/>
              </w:rPr>
            </w:pPr>
          </w:p>
        </w:tc>
        <w:tc>
          <w:tcPr>
            <w:tcW w:w="3119" w:type="dxa"/>
            <w:gridSpan w:val="4"/>
            <w:shd w:val="clear" w:color="auto" w:fill="FFFFFF"/>
          </w:tcPr>
          <w:p w14:paraId="17DC698A" w14:textId="77777777" w:rsidR="00434C71" w:rsidRPr="007D7963" w:rsidRDefault="00434C71" w:rsidP="00434C71">
            <w:pPr>
              <w:spacing w:after="0" w:line="240" w:lineRule="auto"/>
              <w:ind w:right="288"/>
              <w:rPr>
                <w:rFonts w:ascii="Century Gothic" w:eastAsia="Calibri" w:hAnsi="Century Gothic" w:cs="Times New Roman"/>
                <w:i/>
                <w:sz w:val="14"/>
                <w:szCs w:val="14"/>
              </w:rPr>
            </w:pPr>
            <w:r>
              <w:rPr>
                <w:rFonts w:ascii="Century Gothic" w:eastAsia="Calibri" w:hAnsi="Century Gothic" w:cs="Times New Roman"/>
                <w:i/>
                <w:sz w:val="14"/>
                <w:szCs w:val="14"/>
              </w:rPr>
              <w:t>КБВ</w:t>
            </w:r>
          </w:p>
        </w:tc>
        <w:tc>
          <w:tcPr>
            <w:tcW w:w="1417" w:type="dxa"/>
            <w:shd w:val="clear" w:color="auto" w:fill="FFFFFF"/>
            <w:vAlign w:val="center"/>
          </w:tcPr>
          <w:p w14:paraId="7DC9A254" w14:textId="76B3A218"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Ні</w:t>
            </w:r>
          </w:p>
        </w:tc>
        <w:tc>
          <w:tcPr>
            <w:tcW w:w="1276" w:type="dxa"/>
            <w:shd w:val="clear" w:color="auto" w:fill="FFFF00"/>
            <w:vAlign w:val="center"/>
          </w:tcPr>
          <w:p w14:paraId="61F7780F" w14:textId="645E5ED7"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w:t>
            </w:r>
          </w:p>
        </w:tc>
      </w:tr>
      <w:tr w:rsidR="00434C71" w:rsidRPr="007D7963" w14:paraId="0DD4AB1F" w14:textId="77777777" w:rsidTr="00434C71">
        <w:trPr>
          <w:trHeight w:val="198"/>
        </w:trPr>
        <w:tc>
          <w:tcPr>
            <w:tcW w:w="709" w:type="dxa"/>
            <w:vMerge/>
            <w:shd w:val="clear" w:color="auto" w:fill="FFFFFF"/>
            <w:vAlign w:val="center"/>
          </w:tcPr>
          <w:p w14:paraId="57820F46" w14:textId="77777777" w:rsidR="00434C71" w:rsidRPr="007D7963" w:rsidRDefault="00434C71" w:rsidP="00434C71">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3390D1C3" w14:textId="77777777" w:rsidR="00434C71" w:rsidRPr="007D7963" w:rsidRDefault="00434C71" w:rsidP="00434C71">
            <w:pPr>
              <w:spacing w:after="0" w:line="240" w:lineRule="auto"/>
              <w:ind w:right="288"/>
              <w:rPr>
                <w:rFonts w:ascii="Century Gothic" w:eastAsia="Calibri" w:hAnsi="Century Gothic" w:cs="Times New Roman"/>
                <w:i/>
                <w:sz w:val="14"/>
                <w:szCs w:val="14"/>
              </w:rPr>
            </w:pPr>
          </w:p>
        </w:tc>
        <w:tc>
          <w:tcPr>
            <w:tcW w:w="3119" w:type="dxa"/>
            <w:gridSpan w:val="4"/>
            <w:shd w:val="clear" w:color="auto" w:fill="FFFFFF"/>
          </w:tcPr>
          <w:p w14:paraId="381CF1F5" w14:textId="77777777" w:rsidR="00434C71" w:rsidRPr="007D7963" w:rsidRDefault="00434C71" w:rsidP="00434C71">
            <w:pPr>
              <w:spacing w:after="0" w:line="240" w:lineRule="auto"/>
              <w:ind w:right="288"/>
              <w:rPr>
                <w:rFonts w:ascii="Century Gothic" w:eastAsia="Calibri" w:hAnsi="Century Gothic" w:cs="Times New Roman"/>
                <w:i/>
                <w:sz w:val="14"/>
                <w:szCs w:val="14"/>
              </w:rPr>
            </w:pPr>
            <w:r>
              <w:rPr>
                <w:rFonts w:ascii="Century Gothic" w:eastAsia="Calibri" w:hAnsi="Century Gothic" w:cs="Times New Roman"/>
                <w:i/>
                <w:sz w:val="14"/>
                <w:szCs w:val="14"/>
              </w:rPr>
              <w:t xml:space="preserve">Представник </w:t>
            </w:r>
          </w:p>
        </w:tc>
        <w:tc>
          <w:tcPr>
            <w:tcW w:w="1417" w:type="dxa"/>
            <w:shd w:val="clear" w:color="auto" w:fill="FFFFFF"/>
            <w:vAlign w:val="center"/>
          </w:tcPr>
          <w:p w14:paraId="497B118E" w14:textId="13693C25"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Ні</w:t>
            </w:r>
          </w:p>
        </w:tc>
        <w:tc>
          <w:tcPr>
            <w:tcW w:w="1276" w:type="dxa"/>
            <w:shd w:val="clear" w:color="auto" w:fill="FFFF00"/>
            <w:vAlign w:val="center"/>
          </w:tcPr>
          <w:p w14:paraId="55CBFDCE" w14:textId="47350958"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w:t>
            </w:r>
          </w:p>
        </w:tc>
      </w:tr>
      <w:tr w:rsidR="00434C71" w:rsidRPr="007D7963" w14:paraId="7F42E893" w14:textId="77777777" w:rsidTr="00434C71">
        <w:trPr>
          <w:trHeight w:val="198"/>
        </w:trPr>
        <w:tc>
          <w:tcPr>
            <w:tcW w:w="709" w:type="dxa"/>
            <w:vMerge/>
            <w:shd w:val="clear" w:color="auto" w:fill="FFFFFF"/>
            <w:vAlign w:val="center"/>
          </w:tcPr>
          <w:p w14:paraId="32B56B3A" w14:textId="77777777" w:rsidR="00434C71" w:rsidRPr="007D7963" w:rsidRDefault="00434C71" w:rsidP="00434C71">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74DF54ED" w14:textId="77777777" w:rsidR="00434C71" w:rsidRPr="007D7963" w:rsidRDefault="00434C71" w:rsidP="00434C71">
            <w:pPr>
              <w:spacing w:after="0" w:line="240" w:lineRule="auto"/>
              <w:ind w:right="288"/>
              <w:rPr>
                <w:rFonts w:ascii="Century Gothic" w:eastAsia="Calibri" w:hAnsi="Century Gothic" w:cs="Times New Roman"/>
                <w:i/>
                <w:sz w:val="14"/>
                <w:szCs w:val="14"/>
              </w:rPr>
            </w:pPr>
          </w:p>
        </w:tc>
        <w:tc>
          <w:tcPr>
            <w:tcW w:w="3119" w:type="dxa"/>
            <w:gridSpan w:val="4"/>
            <w:shd w:val="clear" w:color="auto" w:fill="FFFFFF"/>
          </w:tcPr>
          <w:p w14:paraId="4D104166" w14:textId="77777777" w:rsidR="00434C71" w:rsidRPr="007D7963" w:rsidRDefault="00434C71" w:rsidP="00434C71">
            <w:pPr>
              <w:spacing w:after="0" w:line="240" w:lineRule="auto"/>
              <w:ind w:right="288"/>
              <w:rPr>
                <w:rFonts w:ascii="Century Gothic" w:eastAsia="Calibri" w:hAnsi="Century Gothic" w:cs="Times New Roman"/>
                <w:i/>
                <w:sz w:val="14"/>
                <w:szCs w:val="14"/>
              </w:rPr>
            </w:pPr>
            <w:r>
              <w:rPr>
                <w:rFonts w:ascii="Century Gothic" w:eastAsia="Calibri" w:hAnsi="Century Gothic" w:cs="Times New Roman"/>
                <w:i/>
                <w:sz w:val="14"/>
                <w:szCs w:val="14"/>
              </w:rPr>
              <w:t>Керівник</w:t>
            </w:r>
          </w:p>
        </w:tc>
        <w:tc>
          <w:tcPr>
            <w:tcW w:w="1417" w:type="dxa"/>
            <w:shd w:val="clear" w:color="auto" w:fill="FFFFFF"/>
            <w:vAlign w:val="center"/>
          </w:tcPr>
          <w:p w14:paraId="03A9CEE2" w14:textId="58B44DC2"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Ні</w:t>
            </w:r>
          </w:p>
        </w:tc>
        <w:tc>
          <w:tcPr>
            <w:tcW w:w="1276" w:type="dxa"/>
            <w:shd w:val="clear" w:color="auto" w:fill="FFFF00"/>
            <w:vAlign w:val="center"/>
          </w:tcPr>
          <w:p w14:paraId="36CA0587" w14:textId="1817EEAF" w:rsidR="00434C71" w:rsidRPr="007D7963" w:rsidRDefault="00434C71" w:rsidP="00434C7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w:t>
            </w:r>
          </w:p>
        </w:tc>
      </w:tr>
      <w:tr w:rsidR="00192421" w:rsidRPr="007D7963" w14:paraId="7B480823" w14:textId="77777777" w:rsidTr="00192421">
        <w:trPr>
          <w:trHeight w:val="281"/>
        </w:trPr>
        <w:tc>
          <w:tcPr>
            <w:tcW w:w="10632" w:type="dxa"/>
            <w:gridSpan w:val="8"/>
            <w:shd w:val="clear" w:color="auto" w:fill="AEAAAA"/>
            <w:vAlign w:val="center"/>
          </w:tcPr>
          <w:p w14:paraId="4FE0B9E3" w14:textId="77777777" w:rsidR="00192421" w:rsidRPr="007D7963" w:rsidRDefault="00192421" w:rsidP="00192421">
            <w:pPr>
              <w:spacing w:after="0" w:line="240" w:lineRule="auto"/>
              <w:ind w:right="288"/>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ІІІ. Контактні дані клієнта</w:t>
            </w:r>
          </w:p>
        </w:tc>
      </w:tr>
      <w:tr w:rsidR="00192421" w:rsidRPr="007D7963" w14:paraId="5EE4578F" w14:textId="4A154DAB" w:rsidTr="0074582D">
        <w:trPr>
          <w:trHeight w:val="360"/>
        </w:trPr>
        <w:tc>
          <w:tcPr>
            <w:tcW w:w="709" w:type="dxa"/>
            <w:vMerge w:val="restart"/>
            <w:shd w:val="clear" w:color="auto" w:fill="FFFFFF"/>
            <w:vAlign w:val="center"/>
          </w:tcPr>
          <w:p w14:paraId="584EF715" w14:textId="42478475" w:rsidR="00192421" w:rsidRPr="007D7963" w:rsidRDefault="00192421" w:rsidP="00DA030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r w:rsidR="00DA0301">
              <w:rPr>
                <w:rFonts w:ascii="Century Gothic" w:eastAsia="Calibri" w:hAnsi="Century Gothic" w:cs="Times New Roman"/>
                <w:i/>
                <w:sz w:val="14"/>
                <w:szCs w:val="14"/>
              </w:rPr>
              <w:t>6.</w:t>
            </w:r>
          </w:p>
        </w:tc>
        <w:tc>
          <w:tcPr>
            <w:tcW w:w="4111" w:type="dxa"/>
            <w:vMerge w:val="restart"/>
            <w:shd w:val="clear" w:color="auto" w:fill="FFFFFF"/>
            <w:vAlign w:val="center"/>
          </w:tcPr>
          <w:p w14:paraId="6869BB84" w14:textId="790002C8"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lang w:eastAsia="ru-RU"/>
              </w:rPr>
              <w:t>Поштова адреса (адреса для листування)</w:t>
            </w:r>
          </w:p>
        </w:tc>
        <w:tc>
          <w:tcPr>
            <w:tcW w:w="1090" w:type="dxa"/>
            <w:tcBorders>
              <w:bottom w:val="single" w:sz="4" w:space="0" w:color="auto"/>
            </w:tcBorders>
            <w:shd w:val="clear" w:color="auto" w:fill="FFFFFF"/>
            <w:vAlign w:val="center"/>
          </w:tcPr>
          <w:p w14:paraId="3B4B9D75" w14:textId="5B85073C"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Україна</w:t>
            </w:r>
          </w:p>
        </w:tc>
        <w:tc>
          <w:tcPr>
            <w:tcW w:w="1320" w:type="dxa"/>
            <w:tcBorders>
              <w:bottom w:val="single" w:sz="4" w:space="0" w:color="auto"/>
            </w:tcBorders>
            <w:shd w:val="clear" w:color="auto" w:fill="FFFF00"/>
            <w:vAlign w:val="center"/>
          </w:tcPr>
          <w:p w14:paraId="2F30ADEE" w14:textId="2BE7652A"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США</w:t>
            </w:r>
          </w:p>
        </w:tc>
        <w:tc>
          <w:tcPr>
            <w:tcW w:w="3402" w:type="dxa"/>
            <w:gridSpan w:val="4"/>
            <w:tcBorders>
              <w:bottom w:val="single" w:sz="4" w:space="0" w:color="auto"/>
            </w:tcBorders>
            <w:shd w:val="clear" w:color="auto" w:fill="FFFFFF"/>
            <w:vAlign w:val="center"/>
          </w:tcPr>
          <w:p w14:paraId="2E517D3A" w14:textId="6C2D962E" w:rsidR="00192421" w:rsidRPr="007D7963" w:rsidRDefault="00192421" w:rsidP="00192421">
            <w:pPr>
              <w:spacing w:after="0" w:line="240" w:lineRule="auto"/>
              <w:ind w:left="414"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Інша країна: _______________</w:t>
            </w:r>
          </w:p>
        </w:tc>
      </w:tr>
      <w:tr w:rsidR="00192421" w:rsidRPr="007D7963" w14:paraId="39EA864C" w14:textId="77777777" w:rsidTr="0074582D">
        <w:trPr>
          <w:trHeight w:val="360"/>
        </w:trPr>
        <w:tc>
          <w:tcPr>
            <w:tcW w:w="709" w:type="dxa"/>
            <w:vMerge/>
            <w:shd w:val="clear" w:color="auto" w:fill="FFFFFF"/>
            <w:vAlign w:val="center"/>
          </w:tcPr>
          <w:p w14:paraId="11FF5B80"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rPr>
            </w:pPr>
          </w:p>
        </w:tc>
        <w:tc>
          <w:tcPr>
            <w:tcW w:w="4111" w:type="dxa"/>
            <w:vMerge/>
            <w:shd w:val="clear" w:color="auto" w:fill="FFFFFF"/>
            <w:vAlign w:val="center"/>
          </w:tcPr>
          <w:p w14:paraId="0C6604C3"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p>
        </w:tc>
        <w:tc>
          <w:tcPr>
            <w:tcW w:w="5812" w:type="dxa"/>
            <w:gridSpan w:val="6"/>
            <w:tcBorders>
              <w:top w:val="single" w:sz="4" w:space="0" w:color="auto"/>
            </w:tcBorders>
            <w:shd w:val="clear" w:color="auto" w:fill="FFFFFF"/>
            <w:vAlign w:val="center"/>
          </w:tcPr>
          <w:p w14:paraId="40D1565A" w14:textId="66844D91"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___________________________________________________________________________</w:t>
            </w:r>
          </w:p>
        </w:tc>
      </w:tr>
      <w:tr w:rsidR="00192421" w:rsidRPr="007D7963" w14:paraId="57533795" w14:textId="77777777" w:rsidTr="004C619A">
        <w:trPr>
          <w:trHeight w:val="268"/>
        </w:trPr>
        <w:tc>
          <w:tcPr>
            <w:tcW w:w="709" w:type="dxa"/>
            <w:shd w:val="clear" w:color="auto" w:fill="FFFFFF"/>
            <w:vAlign w:val="center"/>
          </w:tcPr>
          <w:p w14:paraId="589F4B37" w14:textId="4A727DD4" w:rsidR="00192421" w:rsidRPr="007D7963" w:rsidRDefault="00192421" w:rsidP="00DA030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1</w:t>
            </w:r>
            <w:r w:rsidR="00DA0301">
              <w:rPr>
                <w:rFonts w:ascii="Century Gothic" w:eastAsia="Calibri" w:hAnsi="Century Gothic" w:cs="Times New Roman"/>
                <w:i/>
                <w:sz w:val="14"/>
                <w:szCs w:val="14"/>
              </w:rPr>
              <w:t>7</w:t>
            </w:r>
          </w:p>
        </w:tc>
        <w:tc>
          <w:tcPr>
            <w:tcW w:w="4111" w:type="dxa"/>
            <w:shd w:val="clear" w:color="auto" w:fill="FFFFFF"/>
            <w:vAlign w:val="center"/>
          </w:tcPr>
          <w:p w14:paraId="7215722A" w14:textId="4686A547" w:rsidR="00192421" w:rsidRPr="00DA0301" w:rsidRDefault="00192421" w:rsidP="00192421">
            <w:pPr>
              <w:spacing w:after="0" w:line="240" w:lineRule="auto"/>
              <w:ind w:right="288"/>
              <w:rPr>
                <w:rFonts w:ascii="Century Gothic" w:eastAsia="Calibri" w:hAnsi="Century Gothic" w:cs="Times New Roman"/>
                <w:b/>
                <w:i/>
                <w:sz w:val="14"/>
                <w:szCs w:val="14"/>
                <w:lang w:val="ru-RU"/>
              </w:rPr>
            </w:pPr>
            <w:r w:rsidRPr="007D7963">
              <w:rPr>
                <w:rFonts w:ascii="Century Gothic" w:eastAsia="Calibri" w:hAnsi="Century Gothic" w:cs="Times New Roman"/>
                <w:b/>
                <w:i/>
                <w:sz w:val="14"/>
                <w:szCs w:val="14"/>
              </w:rPr>
              <w:t>Номери контактних телефонів</w:t>
            </w:r>
            <w:r w:rsidR="00DA0301">
              <w:rPr>
                <w:rFonts w:ascii="Century Gothic" w:eastAsia="Calibri" w:hAnsi="Century Gothic" w:cs="Times New Roman"/>
                <w:b/>
                <w:i/>
                <w:sz w:val="14"/>
                <w:szCs w:val="14"/>
              </w:rPr>
              <w:t>/</w:t>
            </w:r>
            <w:r w:rsidR="00DA0301">
              <w:rPr>
                <w:rFonts w:ascii="Century Gothic" w:eastAsia="Calibri" w:hAnsi="Century Gothic" w:cs="Times New Roman"/>
                <w:b/>
                <w:i/>
                <w:sz w:val="14"/>
                <w:szCs w:val="14"/>
                <w:lang w:val="en-US"/>
              </w:rPr>
              <w:t>e</w:t>
            </w:r>
            <w:r w:rsidR="00DA0301" w:rsidRPr="00DA0301">
              <w:rPr>
                <w:rFonts w:ascii="Century Gothic" w:eastAsia="Calibri" w:hAnsi="Century Gothic" w:cs="Times New Roman"/>
                <w:b/>
                <w:i/>
                <w:sz w:val="14"/>
                <w:szCs w:val="14"/>
                <w:lang w:val="ru-RU"/>
              </w:rPr>
              <w:t>-</w:t>
            </w:r>
            <w:r w:rsidR="00DA0301">
              <w:rPr>
                <w:rFonts w:ascii="Century Gothic" w:eastAsia="Calibri" w:hAnsi="Century Gothic" w:cs="Times New Roman"/>
                <w:b/>
                <w:i/>
                <w:sz w:val="14"/>
                <w:szCs w:val="14"/>
                <w:lang w:val="en-US"/>
              </w:rPr>
              <w:t>mail</w:t>
            </w:r>
          </w:p>
        </w:tc>
        <w:tc>
          <w:tcPr>
            <w:tcW w:w="5812" w:type="dxa"/>
            <w:gridSpan w:val="6"/>
            <w:shd w:val="clear" w:color="auto" w:fill="FFFFFF"/>
            <w:vAlign w:val="center"/>
          </w:tcPr>
          <w:p w14:paraId="44C1BBEC" w14:textId="59A09755" w:rsidR="00192421" w:rsidRPr="00DA0301" w:rsidRDefault="00192421" w:rsidP="00192421">
            <w:pPr>
              <w:spacing w:after="0" w:line="240" w:lineRule="auto"/>
              <w:ind w:right="288"/>
              <w:rPr>
                <w:rFonts w:ascii="Century Gothic" w:eastAsia="Calibri" w:hAnsi="Century Gothic" w:cs="Times New Roman"/>
                <w:i/>
                <w:sz w:val="14"/>
                <w:szCs w:val="14"/>
                <w:lang w:val="en-US"/>
              </w:rPr>
            </w:pPr>
            <w:r w:rsidRPr="007D7963">
              <w:rPr>
                <w:rFonts w:ascii="Century Gothic" w:eastAsia="Calibri" w:hAnsi="Century Gothic" w:cs="Times New Roman"/>
                <w:i/>
                <w:sz w:val="14"/>
                <w:szCs w:val="14"/>
              </w:rPr>
              <w:t xml:space="preserve">код _____________ номер </w:t>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Pr="007D7963">
              <w:rPr>
                <w:rFonts w:ascii="Century Gothic" w:eastAsia="Calibri" w:hAnsi="Century Gothic" w:cs="Times New Roman"/>
                <w:i/>
                <w:sz w:val="14"/>
                <w:szCs w:val="14"/>
              </w:rPr>
              <w:softHyphen/>
            </w:r>
            <w:r w:rsidR="00DA0301">
              <w:rPr>
                <w:rFonts w:ascii="Century Gothic" w:eastAsia="Calibri" w:hAnsi="Century Gothic" w:cs="Times New Roman"/>
                <w:i/>
                <w:sz w:val="14"/>
                <w:szCs w:val="14"/>
                <w:lang w:val="en-US"/>
              </w:rPr>
              <w:t>_________________/e-mail__________________________</w:t>
            </w:r>
          </w:p>
        </w:tc>
      </w:tr>
      <w:tr w:rsidR="00192421" w:rsidRPr="007D7963" w14:paraId="3EE09973" w14:textId="77777777" w:rsidTr="00EA42A8">
        <w:trPr>
          <w:trHeight w:val="237"/>
        </w:trPr>
        <w:tc>
          <w:tcPr>
            <w:tcW w:w="10632" w:type="dxa"/>
            <w:gridSpan w:val="8"/>
            <w:shd w:val="clear" w:color="auto" w:fill="AEAAAA"/>
            <w:vAlign w:val="center"/>
          </w:tcPr>
          <w:p w14:paraId="0440A402" w14:textId="77777777" w:rsidR="00192421" w:rsidRPr="007D7963" w:rsidRDefault="00192421" w:rsidP="00192421">
            <w:pPr>
              <w:spacing w:after="0" w:line="240" w:lineRule="auto"/>
              <w:ind w:right="288"/>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IV. Відомості про діяльність клієнта</w:t>
            </w:r>
          </w:p>
        </w:tc>
      </w:tr>
      <w:tr w:rsidR="00192421" w:rsidRPr="007D7963" w14:paraId="4E125D60" w14:textId="77777777" w:rsidTr="00192421">
        <w:trPr>
          <w:trHeight w:val="312"/>
        </w:trPr>
        <w:tc>
          <w:tcPr>
            <w:tcW w:w="709" w:type="dxa"/>
            <w:vMerge w:val="restart"/>
            <w:vAlign w:val="center"/>
          </w:tcPr>
          <w:p w14:paraId="496B9782" w14:textId="59CD0E28" w:rsidR="00192421" w:rsidRPr="007D7963" w:rsidRDefault="00192421" w:rsidP="00DA030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1</w:t>
            </w:r>
            <w:r w:rsidR="00DA0301">
              <w:rPr>
                <w:rFonts w:ascii="Century Gothic" w:eastAsia="Calibri" w:hAnsi="Century Gothic" w:cs="Times New Roman"/>
                <w:i/>
                <w:sz w:val="14"/>
                <w:szCs w:val="14"/>
              </w:rPr>
              <w:t>8</w:t>
            </w:r>
          </w:p>
        </w:tc>
        <w:tc>
          <w:tcPr>
            <w:tcW w:w="4111" w:type="dxa"/>
            <w:vAlign w:val="center"/>
          </w:tcPr>
          <w:p w14:paraId="66CF5C8A" w14:textId="77777777" w:rsidR="00192421" w:rsidRPr="007D7963" w:rsidRDefault="00192421" w:rsidP="00192421">
            <w:pPr>
              <w:spacing w:after="0" w:line="240" w:lineRule="auto"/>
              <w:ind w:right="288"/>
              <w:jc w:val="both"/>
              <w:rPr>
                <w:rFonts w:ascii="Century Gothic" w:eastAsia="Times New Roman" w:hAnsi="Century Gothic" w:cs="Times New Roman"/>
                <w:b/>
                <w:i/>
                <w:sz w:val="14"/>
                <w:szCs w:val="14"/>
                <w:lang w:eastAsia="ru-RU"/>
              </w:rPr>
            </w:pPr>
          </w:p>
          <w:p w14:paraId="3FA0420C" w14:textId="12FB89E5" w:rsidR="00192421" w:rsidRPr="007D7963" w:rsidRDefault="00192421" w:rsidP="00192421">
            <w:pPr>
              <w:spacing w:after="0" w:line="240" w:lineRule="auto"/>
              <w:ind w:right="288"/>
              <w:jc w:val="both"/>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 xml:space="preserve">Мета встановлення відносин з Банком </w:t>
            </w:r>
          </w:p>
          <w:p w14:paraId="0212AED0" w14:textId="77777777" w:rsidR="00192421" w:rsidRPr="007D7963" w:rsidRDefault="00192421" w:rsidP="00192421">
            <w:pPr>
              <w:spacing w:after="0" w:line="240" w:lineRule="auto"/>
              <w:ind w:right="288"/>
              <w:jc w:val="both"/>
              <w:rPr>
                <w:rFonts w:ascii="Century Gothic" w:eastAsia="Times New Roman" w:hAnsi="Century Gothic" w:cs="Times New Roman"/>
                <w:b/>
                <w:i/>
                <w:sz w:val="14"/>
                <w:szCs w:val="14"/>
                <w:lang w:eastAsia="ru-RU"/>
              </w:rPr>
            </w:pPr>
          </w:p>
          <w:p w14:paraId="21C91CFC" w14:textId="77777777" w:rsidR="00192421" w:rsidRPr="007D7963" w:rsidRDefault="00192421" w:rsidP="00192421">
            <w:pPr>
              <w:spacing w:after="0" w:line="240" w:lineRule="auto"/>
              <w:ind w:right="288"/>
              <w:jc w:val="both"/>
              <w:rPr>
                <w:rFonts w:ascii="Century Gothic" w:eastAsia="Times New Roman" w:hAnsi="Century Gothic" w:cs="Times New Roman"/>
                <w:b/>
                <w:i/>
                <w:sz w:val="14"/>
                <w:szCs w:val="14"/>
                <w:lang w:eastAsia="ru-RU"/>
              </w:rPr>
            </w:pPr>
          </w:p>
        </w:tc>
        <w:tc>
          <w:tcPr>
            <w:tcW w:w="2906" w:type="dxa"/>
            <w:gridSpan w:val="3"/>
            <w:vAlign w:val="center"/>
          </w:tcPr>
          <w:p w14:paraId="3AD131C6" w14:textId="109B57B2"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lang w:val="ru-RU"/>
              </w:rPr>
              <w:t xml:space="preserve"> </w:t>
            </w:r>
            <w:r w:rsidRPr="007D7963">
              <w:rPr>
                <w:rFonts w:ascii="Century Gothic" w:eastAsia="Calibri" w:hAnsi="Century Gothic" w:cs="Arial"/>
                <w:i/>
                <w:color w:val="000000"/>
                <w:sz w:val="14"/>
                <w:szCs w:val="14"/>
              </w:rPr>
              <w:t xml:space="preserve">поточний  рахунок     </w:t>
            </w:r>
          </w:p>
          <w:p w14:paraId="7EB87085" w14:textId="10999C2A"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lang w:val="ru-RU"/>
              </w:rPr>
              <w:t xml:space="preserve"> </w:t>
            </w:r>
            <w:r w:rsidRPr="007D7963">
              <w:rPr>
                <w:rFonts w:ascii="Century Gothic" w:eastAsia="Calibri" w:hAnsi="Century Gothic" w:cs="Arial"/>
                <w:i/>
                <w:color w:val="000000"/>
                <w:sz w:val="14"/>
                <w:szCs w:val="14"/>
              </w:rPr>
              <w:t xml:space="preserve">депозитний рахунок   </w:t>
            </w:r>
          </w:p>
          <w:p w14:paraId="066F5A7D" w14:textId="5A0BA88E"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lang w:val="ru-RU"/>
              </w:rPr>
              <w:t xml:space="preserve"> </w:t>
            </w:r>
            <w:r w:rsidRPr="007D7963">
              <w:rPr>
                <w:rFonts w:ascii="Century Gothic" w:eastAsia="Calibri" w:hAnsi="Century Gothic" w:cs="Arial"/>
                <w:i/>
                <w:color w:val="000000"/>
                <w:sz w:val="14"/>
                <w:szCs w:val="14"/>
              </w:rPr>
              <w:t xml:space="preserve">кредит  (в </w:t>
            </w:r>
            <w:proofErr w:type="spellStart"/>
            <w:r w:rsidRPr="007D7963">
              <w:rPr>
                <w:rFonts w:ascii="Century Gothic" w:eastAsia="Calibri" w:hAnsi="Century Gothic" w:cs="Arial"/>
                <w:i/>
                <w:color w:val="000000"/>
                <w:sz w:val="14"/>
                <w:szCs w:val="14"/>
              </w:rPr>
              <w:t>т.ч</w:t>
            </w:r>
            <w:proofErr w:type="spellEnd"/>
            <w:r w:rsidRPr="007D7963">
              <w:rPr>
                <w:rFonts w:ascii="Century Gothic" w:eastAsia="Calibri" w:hAnsi="Century Gothic" w:cs="Arial"/>
                <w:i/>
                <w:color w:val="000000"/>
                <w:sz w:val="14"/>
                <w:szCs w:val="14"/>
              </w:rPr>
              <w:t>. овердрафт)</w:t>
            </w:r>
          </w:p>
          <w:p w14:paraId="0C4E3F75" w14:textId="4C3F6FD9"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lang w:val="ru-RU"/>
              </w:rPr>
              <w:t xml:space="preserve"> </w:t>
            </w:r>
            <w:r w:rsidRPr="007D7963">
              <w:rPr>
                <w:rFonts w:ascii="Century Gothic" w:eastAsia="Calibri" w:hAnsi="Century Gothic" w:cs="Arial"/>
                <w:i/>
                <w:color w:val="000000"/>
                <w:sz w:val="14"/>
                <w:szCs w:val="14"/>
              </w:rPr>
              <w:t>кліринговий рахунок</w:t>
            </w:r>
          </w:p>
          <w:p w14:paraId="12C5C7D3" w14:textId="77777777"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lang w:val="ru-RU"/>
              </w:rPr>
              <w:t xml:space="preserve"> </w:t>
            </w:r>
            <w:r w:rsidRPr="007D7963">
              <w:rPr>
                <w:rFonts w:ascii="Century Gothic" w:eastAsia="Calibri" w:hAnsi="Century Gothic" w:cs="Arial"/>
                <w:i/>
                <w:color w:val="000000"/>
                <w:sz w:val="14"/>
                <w:szCs w:val="14"/>
              </w:rPr>
              <w:t xml:space="preserve">постійні перекази       </w:t>
            </w:r>
          </w:p>
          <w:p w14:paraId="0ABC58F2" w14:textId="57E4AA88"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proofErr w:type="spellStart"/>
            <w:proofErr w:type="gramStart"/>
            <w:r w:rsidRPr="007D7963">
              <w:rPr>
                <w:rFonts w:ascii="Century Gothic" w:eastAsia="Calibri" w:hAnsi="Century Gothic" w:cs="Arial"/>
                <w:i/>
                <w:color w:val="000000"/>
                <w:sz w:val="14"/>
                <w:szCs w:val="14"/>
                <w:lang w:val="ru-RU"/>
              </w:rPr>
              <w:t>проведення</w:t>
            </w:r>
            <w:proofErr w:type="spellEnd"/>
            <w:r w:rsidRPr="007D7963">
              <w:rPr>
                <w:rFonts w:ascii="Century Gothic" w:eastAsia="Calibri" w:hAnsi="Century Gothic" w:cs="Arial"/>
                <w:i/>
                <w:color w:val="000000"/>
                <w:sz w:val="14"/>
                <w:szCs w:val="14"/>
                <w:lang w:val="ru-RU"/>
              </w:rPr>
              <w:t xml:space="preserve"> </w:t>
            </w:r>
            <w:r w:rsidRPr="007D7963">
              <w:rPr>
                <w:rFonts w:ascii="Century Gothic" w:eastAsia="Calibri" w:hAnsi="Century Gothic" w:cs="Arial"/>
                <w:i/>
                <w:color w:val="000000"/>
                <w:sz w:val="14"/>
                <w:szCs w:val="14"/>
              </w:rPr>
              <w:t xml:space="preserve"> готівкових</w:t>
            </w:r>
            <w:proofErr w:type="gramEnd"/>
            <w:r w:rsidRPr="007D7963">
              <w:rPr>
                <w:rFonts w:ascii="Century Gothic" w:eastAsia="Calibri" w:hAnsi="Century Gothic" w:cs="Arial"/>
                <w:i/>
                <w:color w:val="000000"/>
                <w:sz w:val="14"/>
                <w:szCs w:val="14"/>
              </w:rPr>
              <w:t xml:space="preserve"> операцій</w:t>
            </w:r>
          </w:p>
          <w:p w14:paraId="78EF33EA" w14:textId="66223D06"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платіжні картки</w:t>
            </w:r>
          </w:p>
          <w:p w14:paraId="364ABABC" w14:textId="6BEA9A28" w:rsidR="00192421" w:rsidRPr="007D7963" w:rsidRDefault="00192421" w:rsidP="00192421">
            <w:pPr>
              <w:spacing w:after="0"/>
              <w:ind w:right="-426"/>
              <w:rPr>
                <w:rFonts w:ascii="Century Gothic" w:eastAsia="Calibri" w:hAnsi="Century Gothic" w:cs="Arial"/>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здійснення</w:t>
            </w:r>
            <w:proofErr w:type="spellEnd"/>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міжнародних</w:t>
            </w:r>
            <w:proofErr w:type="spellEnd"/>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переказів</w:t>
            </w:r>
            <w:proofErr w:type="spellEnd"/>
            <w:r w:rsidRPr="007D7963">
              <w:rPr>
                <w:rFonts w:ascii="Century Gothic" w:eastAsia="Calibri" w:hAnsi="Century Gothic" w:cs="Arial"/>
                <w:i/>
                <w:color w:val="000000"/>
                <w:sz w:val="14"/>
                <w:szCs w:val="14"/>
                <w:lang w:val="ru-RU"/>
              </w:rPr>
              <w:t xml:space="preserve"> на суму ≥ 150 000 </w:t>
            </w:r>
            <w:proofErr w:type="spellStart"/>
            <w:r w:rsidRPr="007D7963">
              <w:rPr>
                <w:rFonts w:ascii="Century Gothic" w:eastAsia="Calibri" w:hAnsi="Century Gothic" w:cs="Arial"/>
                <w:i/>
                <w:color w:val="000000"/>
                <w:sz w:val="14"/>
                <w:szCs w:val="14"/>
                <w:lang w:val="ru-RU"/>
              </w:rPr>
              <w:t>грн</w:t>
            </w:r>
            <w:proofErr w:type="spellEnd"/>
          </w:p>
          <w:p w14:paraId="64F5B9CF" w14:textId="77777777"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документарні   </w:t>
            </w:r>
          </w:p>
        </w:tc>
        <w:tc>
          <w:tcPr>
            <w:tcW w:w="2906" w:type="dxa"/>
            <w:gridSpan w:val="3"/>
            <w:vAlign w:val="center"/>
          </w:tcPr>
          <w:p w14:paraId="2C12AED6" w14:textId="77777777" w:rsidR="00DA0301" w:rsidRDefault="00DA0301" w:rsidP="00192421">
            <w:pPr>
              <w:spacing w:after="0" w:line="240" w:lineRule="auto"/>
              <w:ind w:right="288"/>
              <w:jc w:val="both"/>
              <w:rPr>
                <w:rFonts w:ascii="Century Gothic" w:eastAsia="Calibri" w:hAnsi="Century Gothic" w:cs="Arial"/>
                <w:i/>
                <w:color w:val="000000"/>
                <w:sz w:val="14"/>
                <w:szCs w:val="14"/>
              </w:rPr>
            </w:pPr>
          </w:p>
          <w:p w14:paraId="0BA7954B" w14:textId="337F0C96"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купівля/продаж цінних паперів</w:t>
            </w:r>
          </w:p>
          <w:p w14:paraId="2D5D0CEB" w14:textId="77777777"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дистанційні послуги   </w:t>
            </w:r>
          </w:p>
          <w:p w14:paraId="221FC686" w14:textId="4A1123B1" w:rsidR="00192421" w:rsidRPr="007D7963" w:rsidRDefault="00192421" w:rsidP="00DA0301">
            <w:pPr>
              <w:spacing w:after="0" w:line="240" w:lineRule="auto"/>
              <w:ind w:right="288"/>
              <w:rPr>
                <w:rFonts w:ascii="Century Gothic" w:eastAsia="Times New Roman" w:hAnsi="Century Gothic" w:cs="Calibri"/>
                <w:color w:val="000000"/>
                <w:sz w:val="14"/>
                <w:szCs w:val="14"/>
                <w:lang w:val="ru-RU"/>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п</w:t>
            </w:r>
            <w:proofErr w:type="spellStart"/>
            <w:r w:rsidRPr="007D7963">
              <w:rPr>
                <w:rFonts w:ascii="Century Gothic" w:eastAsia="Times New Roman" w:hAnsi="Century Gothic" w:cs="Calibri"/>
                <w:i/>
                <w:color w:val="000000"/>
                <w:sz w:val="14"/>
                <w:szCs w:val="14"/>
                <w:lang w:val="ru-RU"/>
              </w:rPr>
              <w:t>ослуги</w:t>
            </w:r>
            <w:proofErr w:type="spellEnd"/>
            <w:r w:rsidRPr="007D7963">
              <w:rPr>
                <w:rFonts w:ascii="Century Gothic" w:eastAsia="Times New Roman" w:hAnsi="Century Gothic" w:cs="Calibri"/>
                <w:i/>
                <w:color w:val="000000"/>
                <w:sz w:val="14"/>
                <w:szCs w:val="14"/>
                <w:lang w:val="ru-RU"/>
              </w:rPr>
              <w:t xml:space="preserve"> з </w:t>
            </w:r>
            <w:proofErr w:type="spellStart"/>
            <w:r w:rsidRPr="007D7963">
              <w:rPr>
                <w:rFonts w:ascii="Century Gothic" w:eastAsia="Times New Roman" w:hAnsi="Century Gothic" w:cs="Calibri"/>
                <w:i/>
                <w:color w:val="000000"/>
                <w:sz w:val="14"/>
                <w:szCs w:val="14"/>
                <w:lang w:val="ru-RU"/>
              </w:rPr>
              <w:t>одержання</w:t>
            </w:r>
            <w:proofErr w:type="spellEnd"/>
            <w:r w:rsidRPr="007D7963">
              <w:rPr>
                <w:rFonts w:ascii="Century Gothic" w:eastAsia="Times New Roman" w:hAnsi="Century Gothic" w:cs="Calibri"/>
                <w:i/>
                <w:color w:val="000000"/>
                <w:sz w:val="14"/>
                <w:szCs w:val="14"/>
                <w:lang w:val="ru-RU"/>
              </w:rPr>
              <w:t>/</w:t>
            </w:r>
            <w:proofErr w:type="spellStart"/>
            <w:r w:rsidRPr="007D7963">
              <w:rPr>
                <w:rFonts w:ascii="Century Gothic" w:eastAsia="Times New Roman" w:hAnsi="Century Gothic" w:cs="Calibri"/>
                <w:i/>
                <w:color w:val="000000"/>
                <w:sz w:val="14"/>
                <w:szCs w:val="14"/>
                <w:lang w:val="ru-RU"/>
              </w:rPr>
              <w:t>надання</w:t>
            </w:r>
            <w:proofErr w:type="spellEnd"/>
            <w:r w:rsidRPr="007D7963">
              <w:rPr>
                <w:rFonts w:ascii="Century Gothic" w:eastAsia="Times New Roman" w:hAnsi="Century Gothic" w:cs="Calibri"/>
                <w:i/>
                <w:color w:val="000000"/>
                <w:sz w:val="14"/>
                <w:szCs w:val="14"/>
                <w:lang w:val="ru-RU"/>
              </w:rPr>
              <w:t>/</w:t>
            </w:r>
            <w:proofErr w:type="spellStart"/>
            <w:r w:rsidRPr="007D7963">
              <w:rPr>
                <w:rFonts w:ascii="Century Gothic" w:eastAsia="Times New Roman" w:hAnsi="Century Gothic" w:cs="Calibri"/>
                <w:i/>
                <w:color w:val="000000"/>
                <w:sz w:val="14"/>
                <w:szCs w:val="14"/>
                <w:lang w:val="ru-RU"/>
              </w:rPr>
              <w:t>повернення</w:t>
            </w:r>
            <w:proofErr w:type="spellEnd"/>
            <w:r w:rsidRPr="007D7963">
              <w:rPr>
                <w:rFonts w:ascii="Century Gothic" w:eastAsia="Times New Roman" w:hAnsi="Century Gothic" w:cs="Calibri"/>
                <w:i/>
                <w:color w:val="000000"/>
                <w:sz w:val="14"/>
                <w:szCs w:val="14"/>
                <w:lang w:val="ru-RU"/>
              </w:rPr>
              <w:t xml:space="preserve"> </w:t>
            </w:r>
            <w:proofErr w:type="spellStart"/>
            <w:r w:rsidRPr="007D7963">
              <w:rPr>
                <w:rFonts w:ascii="Century Gothic" w:eastAsia="Times New Roman" w:hAnsi="Century Gothic" w:cs="Calibri"/>
                <w:i/>
                <w:color w:val="000000"/>
                <w:sz w:val="14"/>
                <w:szCs w:val="14"/>
                <w:lang w:val="ru-RU"/>
              </w:rPr>
              <w:t>фінансової</w:t>
            </w:r>
            <w:proofErr w:type="spellEnd"/>
            <w:r w:rsidRPr="007D7963">
              <w:rPr>
                <w:rFonts w:ascii="Century Gothic" w:eastAsia="Times New Roman" w:hAnsi="Century Gothic" w:cs="Calibri"/>
                <w:i/>
                <w:color w:val="000000"/>
                <w:sz w:val="14"/>
                <w:szCs w:val="14"/>
                <w:lang w:val="ru-RU"/>
              </w:rPr>
              <w:t xml:space="preserve"> </w:t>
            </w:r>
            <w:proofErr w:type="spellStart"/>
            <w:r w:rsidRPr="007D7963">
              <w:rPr>
                <w:rFonts w:ascii="Century Gothic" w:eastAsia="Times New Roman" w:hAnsi="Century Gothic" w:cs="Calibri"/>
                <w:i/>
                <w:color w:val="000000"/>
                <w:sz w:val="14"/>
                <w:szCs w:val="14"/>
                <w:lang w:val="ru-RU"/>
              </w:rPr>
              <w:t>допомоги</w:t>
            </w:r>
            <w:proofErr w:type="spellEnd"/>
            <w:r w:rsidRPr="007D7963">
              <w:rPr>
                <w:rFonts w:ascii="Century Gothic" w:eastAsia="Times New Roman" w:hAnsi="Century Gothic" w:cs="Calibri"/>
                <w:color w:val="000000"/>
                <w:sz w:val="14"/>
                <w:szCs w:val="14"/>
                <w:lang w:val="ru-RU"/>
              </w:rPr>
              <w:t xml:space="preserve"> </w:t>
            </w:r>
          </w:p>
          <w:p w14:paraId="4DB7CF1C" w14:textId="40A76EE1"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оренда індивідуального сейфа</w:t>
            </w:r>
          </w:p>
          <w:p w14:paraId="72558A46" w14:textId="427C8532"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переказ коштів</w:t>
            </w:r>
          </w:p>
          <w:p w14:paraId="10663A00" w14:textId="68C77905"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інкасація</w:t>
            </w:r>
          </w:p>
          <w:p w14:paraId="477A9267" w14:textId="72D1A733"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торгове фінансування</w:t>
            </w:r>
          </w:p>
          <w:p w14:paraId="400CC41C" w14:textId="4854796D" w:rsidR="00192421" w:rsidRPr="007D7963" w:rsidRDefault="00192421" w:rsidP="00192421">
            <w:pPr>
              <w:spacing w:after="0" w:line="240" w:lineRule="auto"/>
              <w:ind w:right="288"/>
              <w:jc w:val="both"/>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торгівля банкнотами</w:t>
            </w:r>
          </w:p>
          <w:p w14:paraId="2DAFD886" w14:textId="380FB5A2"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Arial"/>
                <w:i/>
                <w:color w:val="000000"/>
                <w:sz w:val="14"/>
                <w:szCs w:val="14"/>
              </w:rPr>
              <w:t>інше(вказати)_____________________________________________________</w:t>
            </w:r>
          </w:p>
        </w:tc>
      </w:tr>
      <w:tr w:rsidR="00192421" w:rsidRPr="007D7963" w14:paraId="21855518" w14:textId="77777777" w:rsidTr="00192421">
        <w:trPr>
          <w:trHeight w:val="578"/>
        </w:trPr>
        <w:tc>
          <w:tcPr>
            <w:tcW w:w="709" w:type="dxa"/>
            <w:vMerge/>
            <w:vAlign w:val="center"/>
          </w:tcPr>
          <w:p w14:paraId="05F05A53" w14:textId="76AD01D2" w:rsidR="00192421" w:rsidRPr="007D7963" w:rsidDel="00376FC0" w:rsidRDefault="00192421" w:rsidP="00192421">
            <w:pPr>
              <w:spacing w:after="0" w:line="240" w:lineRule="auto"/>
              <w:ind w:right="288"/>
              <w:jc w:val="center"/>
              <w:rPr>
                <w:rFonts w:ascii="Century Gothic" w:eastAsia="Calibri" w:hAnsi="Century Gothic" w:cs="Times New Roman"/>
                <w:i/>
                <w:sz w:val="14"/>
                <w:szCs w:val="14"/>
              </w:rPr>
            </w:pPr>
          </w:p>
        </w:tc>
        <w:tc>
          <w:tcPr>
            <w:tcW w:w="4111" w:type="dxa"/>
            <w:vAlign w:val="center"/>
          </w:tcPr>
          <w:p w14:paraId="70C5CEF5" w14:textId="6E4AC57F" w:rsidR="00192421" w:rsidRPr="007D7963" w:rsidRDefault="00192421" w:rsidP="00192421">
            <w:pPr>
              <w:spacing w:after="0" w:line="240" w:lineRule="auto"/>
              <w:ind w:right="288"/>
              <w:jc w:val="both"/>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Операції, які планує здійснювати клієнт (або здійснює)</w:t>
            </w:r>
          </w:p>
        </w:tc>
        <w:tc>
          <w:tcPr>
            <w:tcW w:w="2906" w:type="dxa"/>
            <w:gridSpan w:val="3"/>
            <w:vAlign w:val="center"/>
          </w:tcPr>
          <w:p w14:paraId="486A0884"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p>
          <w:p w14:paraId="3C1E0E59" w14:textId="77777777" w:rsidR="00192421" w:rsidRPr="007D7963"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операції по Україні та країнам ЄС</w:t>
            </w:r>
          </w:p>
          <w:p w14:paraId="68193B9B" w14:textId="77777777" w:rsidR="00192421" w:rsidRPr="007D7963"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операції з готівкою</w:t>
            </w:r>
          </w:p>
          <w:p w14:paraId="2B1089E5" w14:textId="77777777" w:rsidR="00192421" w:rsidRPr="007D7963"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поповнення депозиту </w:t>
            </w:r>
          </w:p>
          <w:p w14:paraId="3486CED7" w14:textId="77777777" w:rsidR="00192421" w:rsidRPr="007D7963"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брокерські</w:t>
            </w:r>
            <w:proofErr w:type="spellEnd"/>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операції</w:t>
            </w:r>
            <w:proofErr w:type="spellEnd"/>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або</w:t>
            </w:r>
            <w:proofErr w:type="spellEnd"/>
            <w:r w:rsidRPr="007D7963">
              <w:rPr>
                <w:rFonts w:ascii="Century Gothic" w:eastAsia="Calibri" w:hAnsi="Century Gothic" w:cs="Arial"/>
                <w:i/>
                <w:color w:val="000000"/>
                <w:sz w:val="14"/>
                <w:szCs w:val="14"/>
                <w:lang w:val="ru-RU"/>
              </w:rPr>
              <w:t xml:space="preserve"> </w:t>
            </w:r>
            <w:proofErr w:type="spellStart"/>
            <w:r w:rsidRPr="007D7963">
              <w:rPr>
                <w:rFonts w:ascii="Century Gothic" w:eastAsia="Calibri" w:hAnsi="Century Gothic" w:cs="Arial"/>
                <w:i/>
                <w:color w:val="000000"/>
                <w:sz w:val="14"/>
                <w:szCs w:val="14"/>
                <w:lang w:val="ru-RU"/>
              </w:rPr>
              <w:t>інші</w:t>
            </w:r>
            <w:proofErr w:type="spellEnd"/>
            <w:r w:rsidRPr="007D7963">
              <w:rPr>
                <w:rFonts w:ascii="Century Gothic" w:eastAsia="Calibri" w:hAnsi="Century Gothic" w:cs="Arial"/>
                <w:i/>
                <w:color w:val="000000"/>
                <w:sz w:val="14"/>
                <w:szCs w:val="14"/>
                <w:lang w:val="ru-RU"/>
              </w:rPr>
              <w:t xml:space="preserve">, у </w:t>
            </w:r>
            <w:proofErr w:type="spellStart"/>
            <w:r w:rsidRPr="007D7963">
              <w:rPr>
                <w:rFonts w:ascii="Century Gothic" w:eastAsia="Calibri" w:hAnsi="Century Gothic" w:cs="Arial"/>
                <w:i/>
                <w:color w:val="000000"/>
                <w:sz w:val="14"/>
                <w:szCs w:val="14"/>
                <w:lang w:val="ru-RU"/>
              </w:rPr>
              <w:t>яких</w:t>
            </w:r>
            <w:proofErr w:type="spellEnd"/>
            <w:r w:rsidRPr="007D7963">
              <w:rPr>
                <w:rFonts w:ascii="Century Gothic" w:eastAsia="Calibri" w:hAnsi="Century Gothic" w:cs="Arial"/>
                <w:i/>
                <w:color w:val="000000"/>
                <w:sz w:val="14"/>
                <w:szCs w:val="14"/>
                <w:lang w:val="ru-RU"/>
              </w:rPr>
              <w:t xml:space="preserve"> Банк </w:t>
            </w:r>
            <w:proofErr w:type="spellStart"/>
            <w:r w:rsidRPr="007D7963">
              <w:rPr>
                <w:rFonts w:ascii="Century Gothic" w:eastAsia="Calibri" w:hAnsi="Century Gothic" w:cs="Arial"/>
                <w:i/>
                <w:color w:val="000000"/>
                <w:sz w:val="14"/>
                <w:szCs w:val="14"/>
                <w:lang w:val="ru-RU"/>
              </w:rPr>
              <w:t>виступа</w:t>
            </w:r>
            <w:proofErr w:type="spellEnd"/>
            <w:r w:rsidRPr="007D7963">
              <w:rPr>
                <w:rFonts w:ascii="Century Gothic" w:eastAsia="Calibri" w:hAnsi="Century Gothic" w:cs="Arial"/>
                <w:i/>
                <w:color w:val="000000"/>
                <w:sz w:val="14"/>
                <w:szCs w:val="14"/>
              </w:rPr>
              <w:t>є посередником)</w:t>
            </w:r>
          </w:p>
          <w:p w14:paraId="32B9CDDF" w14:textId="69D47D07" w:rsidR="00192421" w:rsidRPr="007D7963"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виключно оренда індивідуального сейфа</w:t>
            </w:r>
            <w:r w:rsidRPr="007D7963">
              <w:rPr>
                <w:rFonts w:ascii="Century Gothic" w:eastAsia="Calibri" w:hAnsi="Century Gothic" w:cs="Arial"/>
                <w:i/>
                <w:color w:val="000000"/>
                <w:sz w:val="14"/>
                <w:szCs w:val="14"/>
                <w:lang w:val="ru-RU"/>
              </w:rPr>
              <w:t>/</w:t>
            </w:r>
            <w:r w:rsidRPr="007D7963">
              <w:rPr>
                <w:rFonts w:ascii="Century Gothic" w:eastAsia="Calibri" w:hAnsi="Century Gothic" w:cs="Arial"/>
                <w:i/>
                <w:color w:val="000000"/>
                <w:sz w:val="14"/>
                <w:szCs w:val="14"/>
              </w:rPr>
              <w:t xml:space="preserve">депозитної </w:t>
            </w:r>
            <w:proofErr w:type="spellStart"/>
            <w:r w:rsidRPr="007D7963">
              <w:rPr>
                <w:rFonts w:ascii="Century Gothic" w:eastAsia="Calibri" w:hAnsi="Century Gothic" w:cs="Arial"/>
                <w:i/>
                <w:color w:val="000000"/>
                <w:sz w:val="14"/>
                <w:szCs w:val="14"/>
              </w:rPr>
              <w:t>ячейки</w:t>
            </w:r>
            <w:proofErr w:type="spellEnd"/>
          </w:p>
          <w:p w14:paraId="57168AE6" w14:textId="77777777" w:rsidR="00192421"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депозитарні операції</w:t>
            </w:r>
          </w:p>
          <w:p w14:paraId="44DB7B57" w14:textId="31BDBD5E" w:rsidR="00DA0301" w:rsidRPr="007D7963" w:rsidRDefault="00DA0301" w:rsidP="00192421">
            <w:pPr>
              <w:spacing w:after="0"/>
              <w:ind w:right="-426"/>
              <w:rPr>
                <w:rFonts w:ascii="Century Gothic" w:eastAsia="Calibri" w:hAnsi="Century Gothic" w:cs="Arial"/>
                <w:i/>
                <w:color w:val="000000"/>
                <w:sz w:val="14"/>
                <w:szCs w:val="14"/>
              </w:rPr>
            </w:pPr>
          </w:p>
        </w:tc>
        <w:tc>
          <w:tcPr>
            <w:tcW w:w="2906" w:type="dxa"/>
            <w:gridSpan w:val="3"/>
            <w:vAlign w:val="center"/>
          </w:tcPr>
          <w:p w14:paraId="2FB132C9" w14:textId="4956D6E1" w:rsidR="00192421" w:rsidRPr="007D7963" w:rsidRDefault="00192421" w:rsidP="00192421">
            <w:pPr>
              <w:spacing w:after="0" w:line="240" w:lineRule="auto"/>
              <w:ind w:right="288"/>
              <w:jc w:val="both"/>
              <w:rPr>
                <w:rFonts w:ascii="Century Gothic" w:eastAsia="Times New Roman" w:hAnsi="Century Gothic" w:cs="Calibri"/>
                <w:color w:val="000000"/>
                <w:sz w:val="14"/>
                <w:szCs w:val="14"/>
                <w:lang w:val="ru-RU"/>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казначейські  </w:t>
            </w:r>
          </w:p>
          <w:p w14:paraId="1D1BAD98" w14:textId="77777777" w:rsidR="00192421" w:rsidRPr="007D7963" w:rsidRDefault="00192421" w:rsidP="00192421">
            <w:pPr>
              <w:spacing w:after="0"/>
              <w:ind w:right="-426"/>
              <w:rPr>
                <w:rFonts w:ascii="Century Gothic" w:eastAsia="Calibri" w:hAnsi="Century Gothic" w:cs="Arial"/>
                <w:i/>
                <w:color w:val="000000"/>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 xml:space="preserve"> операції в офшорні країни</w:t>
            </w:r>
          </w:p>
          <w:p w14:paraId="49DF61EE" w14:textId="1BDE6DED"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Arial"/>
                <w:i/>
                <w:color w:val="000000"/>
                <w:sz w:val="14"/>
                <w:szCs w:val="14"/>
              </w:rPr>
              <w:sym w:font="Wingdings" w:char="F071"/>
            </w:r>
            <w:r w:rsidRPr="007D7963">
              <w:rPr>
                <w:rFonts w:ascii="Century Gothic" w:eastAsia="Calibri" w:hAnsi="Century Gothic" w:cs="Arial"/>
                <w:i/>
                <w:color w:val="000000"/>
                <w:sz w:val="14"/>
                <w:szCs w:val="14"/>
              </w:rPr>
              <w:t>операції в інші країни (вказати</w:t>
            </w:r>
            <w:r w:rsidR="00DA0301">
              <w:rPr>
                <w:rFonts w:ascii="Century Gothic" w:eastAsia="Calibri" w:hAnsi="Century Gothic" w:cs="Arial"/>
                <w:i/>
                <w:color w:val="000000"/>
                <w:sz w:val="14"/>
                <w:szCs w:val="14"/>
              </w:rPr>
              <w:t xml:space="preserve"> країну </w:t>
            </w:r>
            <w:r w:rsidRPr="007D7963">
              <w:rPr>
                <w:rFonts w:ascii="Century Gothic" w:eastAsia="Calibri" w:hAnsi="Century Gothic" w:cs="Times New Roman"/>
                <w:i/>
                <w:sz w:val="14"/>
                <w:szCs w:val="14"/>
              </w:rPr>
              <w:t>)_____________________</w:t>
            </w:r>
          </w:p>
          <w:p w14:paraId="19BCCCC4" w14:textId="318EA50A"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інші операції (вказати):</w:t>
            </w:r>
          </w:p>
          <w:p w14:paraId="7B0844DB"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_______________________________________________________________</w:t>
            </w:r>
          </w:p>
          <w:p w14:paraId="6FA17EAB"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p>
        </w:tc>
      </w:tr>
      <w:tr w:rsidR="00192421" w:rsidRPr="007D7963" w14:paraId="799D3F2B" w14:textId="77777777" w:rsidTr="00877612">
        <w:trPr>
          <w:trHeight w:val="446"/>
        </w:trPr>
        <w:tc>
          <w:tcPr>
            <w:tcW w:w="709" w:type="dxa"/>
            <w:vAlign w:val="center"/>
          </w:tcPr>
          <w:p w14:paraId="31951DC4" w14:textId="16592D2B" w:rsidR="00192421" w:rsidRPr="007D7963" w:rsidRDefault="00192421" w:rsidP="00DA030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1</w:t>
            </w:r>
            <w:r w:rsidR="00DA0301">
              <w:rPr>
                <w:rFonts w:ascii="Century Gothic" w:eastAsia="Calibri" w:hAnsi="Century Gothic" w:cs="Times New Roman"/>
                <w:i/>
                <w:sz w:val="14"/>
                <w:szCs w:val="14"/>
              </w:rPr>
              <w:t>9</w:t>
            </w:r>
          </w:p>
        </w:tc>
        <w:tc>
          <w:tcPr>
            <w:tcW w:w="4111" w:type="dxa"/>
            <w:vAlign w:val="center"/>
          </w:tcPr>
          <w:p w14:paraId="40A3C5A4"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Times New Roman" w:hAnsi="Century Gothic" w:cs="Times New Roman"/>
                <w:b/>
                <w:i/>
                <w:sz w:val="14"/>
                <w:szCs w:val="14"/>
                <w:lang w:eastAsia="ru-RU"/>
              </w:rPr>
              <w:t>Вид (види) господарської (економічної) діяльності клієнта</w:t>
            </w:r>
          </w:p>
        </w:tc>
        <w:tc>
          <w:tcPr>
            <w:tcW w:w="5812" w:type="dxa"/>
            <w:gridSpan w:val="6"/>
            <w:vAlign w:val="center"/>
          </w:tcPr>
          <w:p w14:paraId="65E1EB75"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p w14:paraId="2712E144"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 ________________________________</w:t>
            </w:r>
          </w:p>
          <w:p w14:paraId="1A58A78D"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 (вид діяльності) (код за КВЕД-2010)</w:t>
            </w:r>
          </w:p>
          <w:p w14:paraId="56208864"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p w14:paraId="391D38B3"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 ________________________________</w:t>
            </w:r>
          </w:p>
          <w:p w14:paraId="3114F2BC"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 (вид діяльності) (код за КВЕД-2010)</w:t>
            </w:r>
          </w:p>
          <w:p w14:paraId="0BB0E99F"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p w14:paraId="1CFF2BA4"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 ______________ ________________________________</w:t>
            </w:r>
          </w:p>
          <w:p w14:paraId="0439F2DF"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 (вид діяльності) (код за КВЕД-2010)</w:t>
            </w:r>
          </w:p>
          <w:p w14:paraId="3E2702A5"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tc>
      </w:tr>
      <w:tr w:rsidR="00192421" w:rsidRPr="007D7963" w14:paraId="6A1C9A06" w14:textId="77777777" w:rsidTr="00877612">
        <w:trPr>
          <w:trHeight w:val="533"/>
        </w:trPr>
        <w:tc>
          <w:tcPr>
            <w:tcW w:w="709" w:type="dxa"/>
            <w:vAlign w:val="center"/>
          </w:tcPr>
          <w:p w14:paraId="208D3C8D" w14:textId="53F0EECC" w:rsidR="00192421" w:rsidRPr="007D7963" w:rsidRDefault="00DA0301" w:rsidP="0019242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20.</w:t>
            </w:r>
          </w:p>
        </w:tc>
        <w:tc>
          <w:tcPr>
            <w:tcW w:w="4111" w:type="dxa"/>
            <w:vAlign w:val="center"/>
          </w:tcPr>
          <w:p w14:paraId="65589E4C" w14:textId="77777777" w:rsidR="00192421" w:rsidRPr="007D7963" w:rsidRDefault="00192421" w:rsidP="00192421">
            <w:pPr>
              <w:spacing w:after="0" w:line="240" w:lineRule="auto"/>
              <w:ind w:right="288"/>
              <w:rPr>
                <w:rFonts w:ascii="Century Gothic" w:eastAsia="Calibri" w:hAnsi="Century Gothic" w:cs="Calibri"/>
                <w:b/>
                <w:i/>
                <w:sz w:val="14"/>
                <w:szCs w:val="14"/>
              </w:rPr>
            </w:pPr>
            <w:r w:rsidRPr="007D7963">
              <w:rPr>
                <w:rFonts w:ascii="Century Gothic" w:eastAsia="Calibri" w:hAnsi="Century Gothic" w:cs="Calibri"/>
                <w:b/>
                <w:i/>
                <w:sz w:val="14"/>
                <w:szCs w:val="14"/>
              </w:rPr>
              <w:t>Зміст діяльності клієнта</w:t>
            </w:r>
          </w:p>
        </w:tc>
        <w:tc>
          <w:tcPr>
            <w:tcW w:w="5812" w:type="dxa"/>
            <w:gridSpan w:val="6"/>
            <w:vAlign w:val="center"/>
          </w:tcPr>
          <w:p w14:paraId="13BDC8D7" w14:textId="77777777" w:rsidR="00192421" w:rsidRPr="007D7963" w:rsidRDefault="00192421" w:rsidP="00192421">
            <w:pPr>
              <w:spacing w:after="0" w:line="240" w:lineRule="auto"/>
              <w:ind w:right="288"/>
              <w:rPr>
                <w:rFonts w:ascii="Century Gothic" w:eastAsia="Calibri" w:hAnsi="Century Gothic" w:cs="Calibri"/>
                <w:i/>
                <w:sz w:val="14"/>
                <w:szCs w:val="14"/>
              </w:rPr>
            </w:pPr>
          </w:p>
          <w:p w14:paraId="72CEA3EA" w14:textId="77777777"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t>______________________________________________________________</w:t>
            </w:r>
          </w:p>
          <w:p w14:paraId="7C73309B" w14:textId="77777777" w:rsidR="00192421" w:rsidRPr="007D7963" w:rsidRDefault="00192421" w:rsidP="00192421">
            <w:pPr>
              <w:spacing w:after="0" w:line="240" w:lineRule="auto"/>
              <w:ind w:right="288"/>
              <w:jc w:val="center"/>
              <w:rPr>
                <w:rFonts w:ascii="Century Gothic" w:eastAsia="Calibri" w:hAnsi="Century Gothic" w:cs="Calibri"/>
                <w:i/>
                <w:sz w:val="14"/>
                <w:szCs w:val="14"/>
                <w:vertAlign w:val="superscript"/>
              </w:rPr>
            </w:pPr>
            <w:r w:rsidRPr="007D7963">
              <w:rPr>
                <w:rFonts w:ascii="Century Gothic" w:eastAsia="Times New Roman" w:hAnsi="Century Gothic" w:cs="Calibri"/>
                <w:i/>
                <w:sz w:val="14"/>
                <w:szCs w:val="14"/>
                <w:vertAlign w:val="superscript"/>
                <w:lang w:eastAsia="ru-RU"/>
              </w:rPr>
              <w:t>(основний вид діяльності)</w:t>
            </w:r>
          </w:p>
        </w:tc>
      </w:tr>
      <w:tr w:rsidR="00192421" w:rsidRPr="007D7963" w14:paraId="4FCA400A" w14:textId="77777777" w:rsidTr="00877612">
        <w:trPr>
          <w:trHeight w:val="163"/>
        </w:trPr>
        <w:tc>
          <w:tcPr>
            <w:tcW w:w="709" w:type="dxa"/>
            <w:vAlign w:val="center"/>
          </w:tcPr>
          <w:p w14:paraId="664DD1C9" w14:textId="151EF069"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2</w:t>
            </w:r>
            <w:r w:rsidR="00DA0301">
              <w:rPr>
                <w:rFonts w:ascii="Century Gothic" w:eastAsia="Calibri" w:hAnsi="Century Gothic" w:cs="Times New Roman"/>
                <w:i/>
                <w:sz w:val="14"/>
                <w:szCs w:val="14"/>
              </w:rPr>
              <w:t>1.</w:t>
            </w:r>
          </w:p>
        </w:tc>
        <w:tc>
          <w:tcPr>
            <w:tcW w:w="4111" w:type="dxa"/>
            <w:vAlign w:val="center"/>
          </w:tcPr>
          <w:p w14:paraId="527604A7"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Наявність у клієнта ліцензій на окремі види діяльності</w:t>
            </w:r>
          </w:p>
        </w:tc>
        <w:tc>
          <w:tcPr>
            <w:tcW w:w="5812" w:type="dxa"/>
            <w:gridSpan w:val="6"/>
            <w:vAlign w:val="center"/>
          </w:tcPr>
          <w:p w14:paraId="149D6572"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Ні </w:t>
            </w:r>
          </w:p>
          <w:p w14:paraId="754973AB"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lastRenderedPageBreak/>
              <w:sym w:font="Wingdings" w:char="F071"/>
            </w:r>
            <w:r w:rsidRPr="007D7963">
              <w:rPr>
                <w:rFonts w:ascii="Century Gothic" w:eastAsia="Calibri" w:hAnsi="Century Gothic" w:cs="Times New Roman"/>
                <w:i/>
                <w:sz w:val="14"/>
                <w:szCs w:val="14"/>
              </w:rPr>
              <w:t xml:space="preserve"> Так. </w:t>
            </w:r>
            <w:r w:rsidRPr="007D7963">
              <w:rPr>
                <w:rFonts w:ascii="Century Gothic" w:eastAsia="Calibri" w:hAnsi="Century Gothic" w:cs="Times New Roman"/>
                <w:i/>
                <w:sz w:val="14"/>
                <w:szCs w:val="14"/>
                <w:u w:val="single"/>
              </w:rPr>
              <w:t>Якщо «так»,  вкажіть вид діяльності, серію та номер ліцензії, ким та коли видана ліцензія, строк дії ліцензії:</w:t>
            </w:r>
            <w:r w:rsidRPr="007D7963">
              <w:rPr>
                <w:rFonts w:ascii="Century Gothic" w:eastAsia="Calibri" w:hAnsi="Century Gothic" w:cs="Times New Roman"/>
                <w:i/>
                <w:sz w:val="14"/>
                <w:szCs w:val="14"/>
              </w:rPr>
              <w:t>____________________________________________________________________________________________________________________________________________________________________________________________________</w:t>
            </w:r>
          </w:p>
          <w:p w14:paraId="1DE75C3D"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tc>
      </w:tr>
      <w:tr w:rsidR="00192421" w:rsidRPr="007D7963" w14:paraId="63A82A6A" w14:textId="77777777" w:rsidTr="00877612">
        <w:trPr>
          <w:trHeight w:val="693"/>
        </w:trPr>
        <w:tc>
          <w:tcPr>
            <w:tcW w:w="709" w:type="dxa"/>
            <w:vAlign w:val="center"/>
          </w:tcPr>
          <w:p w14:paraId="29FC5A36" w14:textId="5EF99FC5"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lastRenderedPageBreak/>
              <w:t>2</w:t>
            </w:r>
            <w:r>
              <w:rPr>
                <w:rFonts w:ascii="Century Gothic" w:eastAsia="Calibri" w:hAnsi="Century Gothic" w:cs="Times New Roman"/>
                <w:i/>
                <w:sz w:val="14"/>
                <w:szCs w:val="14"/>
              </w:rPr>
              <w:t>2</w:t>
            </w:r>
            <w:r w:rsidR="00DA0301">
              <w:rPr>
                <w:rFonts w:ascii="Century Gothic" w:eastAsia="Calibri" w:hAnsi="Century Gothic" w:cs="Times New Roman"/>
                <w:i/>
                <w:sz w:val="14"/>
                <w:szCs w:val="14"/>
              </w:rPr>
              <w:t>.</w:t>
            </w:r>
          </w:p>
        </w:tc>
        <w:tc>
          <w:tcPr>
            <w:tcW w:w="4111" w:type="dxa"/>
            <w:vAlign w:val="center"/>
          </w:tcPr>
          <w:p w14:paraId="511D936C" w14:textId="77777777" w:rsidR="00192421" w:rsidRPr="007D7963" w:rsidRDefault="00192421" w:rsidP="00192421">
            <w:pPr>
              <w:spacing w:after="0" w:line="240" w:lineRule="auto"/>
              <w:ind w:right="288"/>
              <w:rPr>
                <w:rFonts w:ascii="Century Gothic" w:eastAsia="Times New Roman" w:hAnsi="Century Gothic" w:cs="Calibri"/>
                <w:i/>
                <w:sz w:val="14"/>
                <w:szCs w:val="14"/>
                <w:lang w:eastAsia="ru-RU"/>
              </w:rPr>
            </w:pPr>
            <w:r w:rsidRPr="007D7963">
              <w:rPr>
                <w:rFonts w:ascii="Century Gothic" w:eastAsia="Times New Roman" w:hAnsi="Century Gothic" w:cs="Calibri"/>
                <w:b/>
                <w:i/>
                <w:sz w:val="14"/>
                <w:szCs w:val="14"/>
                <w:lang w:eastAsia="ru-RU"/>
              </w:rPr>
              <w:t xml:space="preserve">Чистий дохід від реалізації продукції </w:t>
            </w:r>
            <w:r w:rsidRPr="007D7963">
              <w:rPr>
                <w:rFonts w:ascii="Century Gothic" w:eastAsia="Times New Roman" w:hAnsi="Century Gothic" w:cs="Calibri"/>
                <w:i/>
                <w:sz w:val="14"/>
                <w:szCs w:val="14"/>
                <w:lang w:eastAsia="ru-RU"/>
              </w:rPr>
              <w:t xml:space="preserve">(товарів, робіт, послуг) </w:t>
            </w:r>
            <w:r w:rsidRPr="007D7963">
              <w:rPr>
                <w:rFonts w:ascii="Century Gothic" w:eastAsia="Times New Roman" w:hAnsi="Century Gothic" w:cs="Calibri"/>
                <w:b/>
                <w:i/>
                <w:sz w:val="14"/>
                <w:szCs w:val="14"/>
                <w:lang w:eastAsia="ru-RU"/>
              </w:rPr>
              <w:t xml:space="preserve">за попередній звітний рік </w:t>
            </w:r>
            <w:r w:rsidRPr="007D7963">
              <w:rPr>
                <w:rFonts w:ascii="Century Gothic" w:eastAsia="Times New Roman" w:hAnsi="Century Gothic" w:cs="Calibri"/>
                <w:i/>
                <w:sz w:val="14"/>
                <w:szCs w:val="14"/>
                <w:lang w:eastAsia="ru-RU"/>
              </w:rPr>
              <w:t>(для працюючих суб’єктів господарювання)</w:t>
            </w:r>
            <w:r w:rsidRPr="007D7963">
              <w:rPr>
                <w:rFonts w:ascii="Century Gothic" w:eastAsia="Times New Roman" w:hAnsi="Century Gothic" w:cs="Calibri"/>
                <w:b/>
                <w:i/>
                <w:sz w:val="14"/>
                <w:szCs w:val="14"/>
                <w:lang w:eastAsia="ru-RU"/>
              </w:rPr>
              <w:t xml:space="preserve"> та запланований дохід за рік </w:t>
            </w:r>
            <w:r w:rsidRPr="007D7963">
              <w:rPr>
                <w:rFonts w:ascii="Century Gothic" w:eastAsia="Times New Roman" w:hAnsi="Century Gothic" w:cs="Calibri"/>
                <w:i/>
                <w:sz w:val="14"/>
                <w:szCs w:val="14"/>
                <w:lang w:eastAsia="ru-RU"/>
              </w:rPr>
              <w:t>(для новостворених суб’єктів господарювання)</w:t>
            </w:r>
          </w:p>
          <w:p w14:paraId="76AD6CD9" w14:textId="17838FDD" w:rsidR="00192421" w:rsidRPr="007D7963" w:rsidRDefault="00192421" w:rsidP="00192421">
            <w:pPr>
              <w:spacing w:after="0" w:line="240" w:lineRule="auto"/>
              <w:ind w:right="288"/>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 xml:space="preserve"> </w:t>
            </w:r>
            <w:r w:rsidRPr="007D7963">
              <w:rPr>
                <w:rFonts w:ascii="Century Gothic" w:eastAsia="Calibri" w:hAnsi="Century Gothic" w:cs="Times New Roman"/>
                <w:i/>
                <w:sz w:val="14"/>
                <w:szCs w:val="14"/>
              </w:rPr>
              <w:t>(не заповнюється для новостворених юридичних осіб та неприбуткових клієнтів)</w:t>
            </w:r>
          </w:p>
          <w:p w14:paraId="7635C022" w14:textId="77777777" w:rsidR="00192421" w:rsidRPr="007D7963" w:rsidRDefault="00192421" w:rsidP="00192421">
            <w:pPr>
              <w:spacing w:after="0" w:line="240" w:lineRule="auto"/>
              <w:ind w:right="288"/>
              <w:rPr>
                <w:rFonts w:ascii="Century Gothic" w:eastAsia="Times New Roman" w:hAnsi="Century Gothic" w:cs="Calibri"/>
                <w:b/>
                <w:i/>
                <w:sz w:val="14"/>
                <w:szCs w:val="14"/>
                <w:lang w:eastAsia="ru-RU"/>
              </w:rPr>
            </w:pPr>
          </w:p>
        </w:tc>
        <w:tc>
          <w:tcPr>
            <w:tcW w:w="5812" w:type="dxa"/>
            <w:gridSpan w:val="6"/>
            <w:vAlign w:val="center"/>
          </w:tcPr>
          <w:p w14:paraId="033E8A3E" w14:textId="6C432F46" w:rsidR="006C4F7E" w:rsidRPr="007D7963" w:rsidRDefault="006C4F7E" w:rsidP="006C4F7E">
            <w:pPr>
              <w:spacing w:after="0" w:line="240" w:lineRule="auto"/>
              <w:rPr>
                <w:rFonts w:ascii="Century Gothic" w:eastAsia="Times New Roman" w:hAnsi="Century Gothic" w:cs="Calibri"/>
                <w:i/>
                <w:sz w:val="14"/>
                <w:szCs w:val="14"/>
                <w:lang w:eastAsia="ru-RU"/>
              </w:rPr>
            </w:pPr>
            <w:bookmarkStart w:id="0" w:name="_GoBack"/>
            <w:r w:rsidRPr="007D7963">
              <w:rPr>
                <w:rFonts w:ascii="Century Gothic" w:eastAsia="Times New Roman" w:hAnsi="Century Gothic" w:cs="Calibri"/>
                <w:i/>
                <w:sz w:val="14"/>
                <w:szCs w:val="14"/>
                <w:lang w:eastAsia="ru-RU"/>
              </w:rPr>
              <w:sym w:font="Wingdings" w:char="F071"/>
            </w:r>
            <w:r w:rsidRPr="007D7963">
              <w:rPr>
                <w:rFonts w:ascii="Century Gothic" w:eastAsia="Times New Roman" w:hAnsi="Century Gothic" w:cs="Times New Roman"/>
                <w:b/>
                <w:i/>
                <w:iCs/>
                <w:color w:val="333333"/>
                <w:sz w:val="14"/>
                <w:szCs w:val="14"/>
                <w:lang w:eastAsia="ru-RU"/>
              </w:rPr>
              <w:t xml:space="preserve"> </w:t>
            </w:r>
            <w:r>
              <w:rPr>
                <w:rFonts w:ascii="Century Gothic" w:eastAsia="Times New Roman" w:hAnsi="Century Gothic" w:cs="Times New Roman"/>
                <w:i/>
                <w:sz w:val="14"/>
                <w:szCs w:val="14"/>
                <w:lang w:eastAsia="ru-RU"/>
              </w:rPr>
              <w:t>&lt; 33</w:t>
            </w:r>
            <w:r w:rsidRPr="007D7963">
              <w:rPr>
                <w:rFonts w:ascii="Century Gothic" w:eastAsia="Times New Roman" w:hAnsi="Century Gothic" w:cs="Times New Roman"/>
                <w:i/>
                <w:sz w:val="14"/>
                <w:szCs w:val="14"/>
                <w:lang w:eastAsia="ru-RU"/>
              </w:rPr>
              <w:t>,</w:t>
            </w:r>
            <w:r>
              <w:rPr>
                <w:rFonts w:ascii="Century Gothic" w:eastAsia="Times New Roman" w:hAnsi="Century Gothic" w:cs="Times New Roman"/>
                <w:i/>
                <w:sz w:val="14"/>
                <w:szCs w:val="14"/>
                <w:lang w:eastAsia="ru-RU"/>
              </w:rPr>
              <w:t>5</w:t>
            </w:r>
            <w:r w:rsidRPr="007D7963">
              <w:rPr>
                <w:rFonts w:ascii="Century Gothic" w:eastAsia="Times New Roman" w:hAnsi="Century Gothic" w:cs="Times New Roman"/>
                <w:i/>
                <w:sz w:val="14"/>
                <w:szCs w:val="14"/>
                <w:lang w:eastAsia="ru-RU"/>
              </w:rPr>
              <w:t xml:space="preserve"> млн.</w:t>
            </w:r>
            <w:r>
              <w:rPr>
                <w:rFonts w:ascii="Century Gothic" w:eastAsia="Times New Roman" w:hAnsi="Century Gothic" w:cs="Times New Roman"/>
                <w:i/>
                <w:sz w:val="14"/>
                <w:szCs w:val="14"/>
                <w:lang w:eastAsia="ru-RU"/>
              </w:rPr>
              <w:t xml:space="preserve"> </w:t>
            </w:r>
            <w:r w:rsidRPr="007D7963">
              <w:rPr>
                <w:rFonts w:ascii="Century Gothic" w:eastAsia="Times New Roman" w:hAnsi="Century Gothic" w:cs="Times New Roman"/>
                <w:i/>
                <w:sz w:val="14"/>
                <w:szCs w:val="14"/>
                <w:lang w:eastAsia="ru-RU"/>
              </w:rPr>
              <w:t xml:space="preserve">грн. </w:t>
            </w:r>
            <w:r w:rsidRPr="007D7963">
              <w:rPr>
                <w:rFonts w:ascii="Century Gothic" w:eastAsia="Times New Roman" w:hAnsi="Century Gothic" w:cs="Calibri"/>
                <w:i/>
                <w:sz w:val="14"/>
                <w:szCs w:val="14"/>
                <w:lang w:eastAsia="ru-RU"/>
              </w:rPr>
              <w:sym w:font="Wingdings" w:char="F071"/>
            </w:r>
            <w:r w:rsidRPr="007D7963">
              <w:rPr>
                <w:rFonts w:ascii="Century Gothic" w:eastAsia="Times New Roman" w:hAnsi="Century Gothic" w:cs="Times New Roman"/>
                <w:b/>
                <w:i/>
                <w:iCs/>
                <w:color w:val="333333"/>
                <w:sz w:val="14"/>
                <w:szCs w:val="14"/>
                <w:lang w:eastAsia="ru-RU"/>
              </w:rPr>
              <w:t xml:space="preserve"> </w:t>
            </w:r>
            <w:r w:rsidRPr="007D7963">
              <w:rPr>
                <w:rFonts w:ascii="Century Gothic" w:eastAsia="Times New Roman" w:hAnsi="Century Gothic" w:cs="Times New Roman"/>
                <w:i/>
                <w:sz w:val="14"/>
                <w:szCs w:val="14"/>
                <w:lang w:eastAsia="ru-RU"/>
              </w:rPr>
              <w:t>3</w:t>
            </w:r>
            <w:r>
              <w:rPr>
                <w:rFonts w:ascii="Century Gothic" w:eastAsia="Times New Roman" w:hAnsi="Century Gothic" w:cs="Times New Roman"/>
                <w:i/>
                <w:sz w:val="14"/>
                <w:szCs w:val="14"/>
                <w:lang w:eastAsia="ru-RU"/>
              </w:rPr>
              <w:t>3</w:t>
            </w:r>
            <w:r w:rsidRPr="007D7963">
              <w:rPr>
                <w:rFonts w:ascii="Century Gothic" w:eastAsia="Times New Roman" w:hAnsi="Century Gothic" w:cs="Times New Roman"/>
                <w:i/>
                <w:sz w:val="14"/>
                <w:szCs w:val="14"/>
                <w:lang w:eastAsia="ru-RU"/>
              </w:rPr>
              <w:t>,</w:t>
            </w:r>
            <w:r>
              <w:rPr>
                <w:rFonts w:ascii="Century Gothic" w:eastAsia="Times New Roman" w:hAnsi="Century Gothic" w:cs="Times New Roman"/>
                <w:i/>
                <w:sz w:val="14"/>
                <w:szCs w:val="14"/>
                <w:lang w:eastAsia="ru-RU"/>
              </w:rPr>
              <w:t>5</w:t>
            </w:r>
            <w:r w:rsidRPr="007D7963">
              <w:rPr>
                <w:rFonts w:ascii="Century Gothic" w:eastAsia="Times New Roman" w:hAnsi="Century Gothic" w:cs="Times New Roman"/>
                <w:i/>
                <w:sz w:val="14"/>
                <w:szCs w:val="14"/>
                <w:lang w:eastAsia="ru-RU"/>
              </w:rPr>
              <w:t>-8</w:t>
            </w:r>
            <w:r>
              <w:rPr>
                <w:rFonts w:ascii="Century Gothic" w:eastAsia="Times New Roman" w:hAnsi="Century Gothic" w:cs="Times New Roman"/>
                <w:i/>
                <w:sz w:val="14"/>
                <w:szCs w:val="14"/>
                <w:lang w:eastAsia="ru-RU"/>
              </w:rPr>
              <w:t>9</w:t>
            </w:r>
            <w:r w:rsidRPr="007D7963">
              <w:rPr>
                <w:rFonts w:ascii="Century Gothic" w:eastAsia="Times New Roman" w:hAnsi="Century Gothic" w:cs="Times New Roman"/>
                <w:i/>
                <w:sz w:val="14"/>
                <w:szCs w:val="14"/>
                <w:lang w:eastAsia="ru-RU"/>
              </w:rPr>
              <w:t>,</w:t>
            </w:r>
            <w:r>
              <w:rPr>
                <w:rFonts w:ascii="Century Gothic" w:eastAsia="Times New Roman" w:hAnsi="Century Gothic" w:cs="Times New Roman"/>
                <w:i/>
                <w:sz w:val="14"/>
                <w:szCs w:val="14"/>
                <w:lang w:eastAsia="ru-RU"/>
              </w:rPr>
              <w:t>2</w:t>
            </w:r>
            <w:r w:rsidRPr="007D7963">
              <w:rPr>
                <w:rFonts w:ascii="Century Gothic" w:eastAsia="Times New Roman" w:hAnsi="Century Gothic" w:cs="Times New Roman"/>
                <w:i/>
                <w:sz w:val="14"/>
                <w:szCs w:val="14"/>
                <w:lang w:eastAsia="ru-RU"/>
              </w:rPr>
              <w:t xml:space="preserve"> млн.</w:t>
            </w:r>
            <w:r>
              <w:rPr>
                <w:rFonts w:ascii="Century Gothic" w:eastAsia="Times New Roman" w:hAnsi="Century Gothic" w:cs="Times New Roman"/>
                <w:i/>
                <w:sz w:val="14"/>
                <w:szCs w:val="14"/>
                <w:lang w:eastAsia="ru-RU"/>
              </w:rPr>
              <w:t xml:space="preserve"> </w:t>
            </w:r>
            <w:r w:rsidRPr="007D7963">
              <w:rPr>
                <w:rFonts w:ascii="Century Gothic" w:eastAsia="Times New Roman" w:hAnsi="Century Gothic" w:cs="Times New Roman"/>
                <w:i/>
                <w:sz w:val="14"/>
                <w:szCs w:val="14"/>
                <w:lang w:eastAsia="ru-RU"/>
              </w:rPr>
              <w:t xml:space="preserve">грн. </w:t>
            </w:r>
            <w:r w:rsidRPr="007D7963">
              <w:rPr>
                <w:rFonts w:ascii="Century Gothic" w:eastAsia="Times New Roman" w:hAnsi="Century Gothic" w:cs="Calibri"/>
                <w:i/>
                <w:sz w:val="14"/>
                <w:szCs w:val="14"/>
                <w:lang w:eastAsia="ru-RU"/>
              </w:rPr>
              <w:sym w:font="Wingdings" w:char="F071"/>
            </w:r>
            <w:r w:rsidRPr="007D7963">
              <w:rPr>
                <w:rFonts w:ascii="Century Gothic" w:eastAsia="Times New Roman" w:hAnsi="Century Gothic" w:cs="Times New Roman"/>
                <w:b/>
                <w:i/>
                <w:iCs/>
                <w:color w:val="333333"/>
                <w:sz w:val="14"/>
                <w:szCs w:val="14"/>
                <w:lang w:eastAsia="ru-RU"/>
              </w:rPr>
              <w:t xml:space="preserve"> </w:t>
            </w:r>
            <w:r w:rsidRPr="007D7963">
              <w:rPr>
                <w:rFonts w:ascii="Century Gothic" w:eastAsia="Times New Roman" w:hAnsi="Century Gothic" w:cs="Times New Roman"/>
                <w:i/>
                <w:sz w:val="14"/>
                <w:szCs w:val="14"/>
                <w:lang w:eastAsia="ru-RU"/>
              </w:rPr>
              <w:t>&gt;8</w:t>
            </w:r>
            <w:r>
              <w:rPr>
                <w:rFonts w:ascii="Century Gothic" w:eastAsia="Times New Roman" w:hAnsi="Century Gothic" w:cs="Times New Roman"/>
                <w:i/>
                <w:sz w:val="14"/>
                <w:szCs w:val="14"/>
                <w:lang w:eastAsia="ru-RU"/>
              </w:rPr>
              <w:t>9,2</w:t>
            </w:r>
            <w:r w:rsidRPr="007D7963">
              <w:rPr>
                <w:rFonts w:ascii="Century Gothic" w:eastAsia="Times New Roman" w:hAnsi="Century Gothic" w:cs="Times New Roman"/>
                <w:i/>
                <w:sz w:val="14"/>
                <w:szCs w:val="14"/>
                <w:lang w:eastAsia="ru-RU"/>
              </w:rPr>
              <w:t xml:space="preserve"> млн.</w:t>
            </w:r>
            <w:r>
              <w:rPr>
                <w:rFonts w:ascii="Century Gothic" w:eastAsia="Times New Roman" w:hAnsi="Century Gothic" w:cs="Times New Roman"/>
                <w:i/>
                <w:sz w:val="14"/>
                <w:szCs w:val="14"/>
                <w:lang w:eastAsia="ru-RU"/>
              </w:rPr>
              <w:t xml:space="preserve"> </w:t>
            </w:r>
            <w:r w:rsidRPr="007D7963">
              <w:rPr>
                <w:rFonts w:ascii="Century Gothic" w:eastAsia="Times New Roman" w:hAnsi="Century Gothic" w:cs="Times New Roman"/>
                <w:i/>
                <w:sz w:val="14"/>
                <w:szCs w:val="14"/>
                <w:lang w:eastAsia="ru-RU"/>
              </w:rPr>
              <w:t>грн.</w:t>
            </w:r>
          </w:p>
          <w:bookmarkEnd w:id="0"/>
          <w:p w14:paraId="5CF9AB32" w14:textId="77777777" w:rsidR="00192421" w:rsidRPr="007D7963" w:rsidRDefault="00192421" w:rsidP="00192421">
            <w:pPr>
              <w:spacing w:after="0" w:line="240" w:lineRule="auto"/>
              <w:ind w:right="-143"/>
              <w:rPr>
                <w:rFonts w:ascii="Century Gothic" w:eastAsia="Calibri" w:hAnsi="Century Gothic" w:cs="Calibri"/>
                <w:i/>
                <w:sz w:val="14"/>
                <w:szCs w:val="14"/>
              </w:rPr>
            </w:pPr>
          </w:p>
          <w:p w14:paraId="7129901A" w14:textId="77777777" w:rsidR="00192421" w:rsidRPr="007D7963" w:rsidRDefault="00192421" w:rsidP="00192421">
            <w:pPr>
              <w:spacing w:after="0" w:line="240" w:lineRule="auto"/>
              <w:ind w:right="-143"/>
              <w:rPr>
                <w:rFonts w:ascii="Century Gothic" w:eastAsia="Calibri" w:hAnsi="Century Gothic" w:cs="Calibri"/>
                <w:i/>
                <w:sz w:val="14"/>
                <w:szCs w:val="14"/>
              </w:rPr>
            </w:pPr>
          </w:p>
          <w:p w14:paraId="628A27B6" w14:textId="77777777" w:rsidR="00192421" w:rsidRPr="007D7963" w:rsidRDefault="00192421" w:rsidP="00192421">
            <w:pPr>
              <w:spacing w:after="0" w:line="240" w:lineRule="auto"/>
              <w:rPr>
                <w:rFonts w:ascii="Century Gothic" w:eastAsia="Times New Roman" w:hAnsi="Century Gothic" w:cs="Calibri"/>
                <w:i/>
                <w:sz w:val="14"/>
                <w:szCs w:val="14"/>
                <w:lang w:eastAsia="ru-RU"/>
              </w:rPr>
            </w:pPr>
            <w:r w:rsidRPr="007D7963">
              <w:rPr>
                <w:rFonts w:ascii="Century Gothic" w:eastAsia="Times New Roman" w:hAnsi="Century Gothic" w:cs="Calibri"/>
                <w:i/>
                <w:sz w:val="14"/>
                <w:szCs w:val="14"/>
                <w:lang w:eastAsia="ru-RU"/>
              </w:rPr>
              <w:t xml:space="preserve"> визначається як сума виручки від реалізації товарів, продукції, робіт та послуг згідно з формою 2 річної бухгалтерської звітності «Звіт про фінансові результати», код рядка 2000;</w:t>
            </w:r>
          </w:p>
          <w:p w14:paraId="69224B1B" w14:textId="77777777" w:rsidR="00192421" w:rsidRPr="007D7963" w:rsidRDefault="00192421" w:rsidP="00192421">
            <w:pPr>
              <w:spacing w:after="0" w:line="240" w:lineRule="auto"/>
              <w:rPr>
                <w:rFonts w:ascii="Century Gothic" w:eastAsia="Calibri" w:hAnsi="Century Gothic" w:cs="Calibri"/>
                <w:i/>
                <w:color w:val="FF0000"/>
                <w:sz w:val="14"/>
                <w:szCs w:val="14"/>
              </w:rPr>
            </w:pPr>
          </w:p>
        </w:tc>
      </w:tr>
      <w:tr w:rsidR="00192421" w:rsidRPr="007D7963" w14:paraId="166B99A9" w14:textId="77777777" w:rsidTr="004C619A">
        <w:trPr>
          <w:trHeight w:val="3151"/>
        </w:trPr>
        <w:tc>
          <w:tcPr>
            <w:tcW w:w="709" w:type="dxa"/>
            <w:vMerge w:val="restart"/>
            <w:vAlign w:val="center"/>
          </w:tcPr>
          <w:p w14:paraId="4AC7B23D" w14:textId="2973282D"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2</w:t>
            </w:r>
            <w:r>
              <w:rPr>
                <w:rFonts w:ascii="Century Gothic" w:eastAsia="Calibri" w:hAnsi="Century Gothic" w:cs="Times New Roman"/>
                <w:i/>
                <w:sz w:val="14"/>
                <w:szCs w:val="14"/>
              </w:rPr>
              <w:t>3</w:t>
            </w:r>
            <w:r w:rsidR="00DA0301">
              <w:rPr>
                <w:rFonts w:ascii="Century Gothic" w:eastAsia="Calibri" w:hAnsi="Century Gothic" w:cs="Times New Roman"/>
                <w:i/>
                <w:sz w:val="14"/>
                <w:szCs w:val="14"/>
              </w:rPr>
              <w:t>.</w:t>
            </w:r>
          </w:p>
        </w:tc>
        <w:tc>
          <w:tcPr>
            <w:tcW w:w="4111" w:type="dxa"/>
            <w:vMerge w:val="restart"/>
            <w:vAlign w:val="center"/>
          </w:tcPr>
          <w:p w14:paraId="6A0DBC61" w14:textId="1359B8D3" w:rsidR="00192421" w:rsidRPr="007D7963" w:rsidRDefault="00192421" w:rsidP="00192421">
            <w:pPr>
              <w:spacing w:after="0" w:line="240" w:lineRule="auto"/>
              <w:ind w:right="288"/>
              <w:jc w:val="both"/>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Чи належить клієнт  до:</w:t>
            </w:r>
          </w:p>
          <w:p w14:paraId="74142AE0" w14:textId="44BDC45E" w:rsidR="00192421" w:rsidRPr="007D7963" w:rsidRDefault="00192421" w:rsidP="00192421">
            <w:pPr>
              <w:spacing w:after="0" w:line="240" w:lineRule="auto"/>
              <w:ind w:right="288"/>
              <w:jc w:val="both"/>
              <w:rPr>
                <w:rFonts w:ascii="Century Gothic" w:eastAsia="Calibri" w:hAnsi="Century Gothic" w:cs="Times New Roman"/>
                <w:b/>
                <w:i/>
                <w:sz w:val="14"/>
                <w:szCs w:val="14"/>
              </w:rPr>
            </w:pPr>
          </w:p>
          <w:p w14:paraId="3F2320B1" w14:textId="08AE5B7F" w:rsidR="00192421" w:rsidRPr="007D7963" w:rsidRDefault="00192421" w:rsidP="00192421">
            <w:pPr>
              <w:spacing w:after="0" w:line="240" w:lineRule="auto"/>
              <w:ind w:right="288"/>
              <w:jc w:val="both"/>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Якщо Клієнт є фінансовою установою, необхідно заповнити Додаток до цього Опитувальника</w:t>
            </w:r>
          </w:p>
          <w:p w14:paraId="2C00B67F" w14:textId="3E2417D0" w:rsidR="00192421" w:rsidRPr="007D7963" w:rsidRDefault="00192421" w:rsidP="00192421">
            <w:pPr>
              <w:spacing w:after="0" w:line="240" w:lineRule="auto"/>
              <w:ind w:right="288"/>
              <w:jc w:val="both"/>
              <w:rPr>
                <w:rFonts w:ascii="Century Gothic" w:eastAsia="Calibri" w:hAnsi="Century Gothic" w:cs="Times New Roman"/>
                <w:b/>
                <w:i/>
                <w:sz w:val="14"/>
                <w:szCs w:val="14"/>
              </w:rPr>
            </w:pPr>
          </w:p>
        </w:tc>
        <w:tc>
          <w:tcPr>
            <w:tcW w:w="5812" w:type="dxa"/>
            <w:gridSpan w:val="6"/>
            <w:vAlign w:val="center"/>
          </w:tcPr>
          <w:p w14:paraId="3007938F"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компаній, які здійснюють операції з нерухомістю (включаючи агентів);</w:t>
            </w:r>
          </w:p>
          <w:p w14:paraId="048EB07E"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компаній, які мають ліцензії Державної архітектурно-будівельної інспекції України на здійснення господарської діяльності, пов’язаної із створенням об’єктів архітектури; </w:t>
            </w:r>
          </w:p>
          <w:p w14:paraId="7115956E"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компаній, які здійснюють діяльність з купівлі-продажу ювелірних або побутових виробів з дорогоцінних металів, та/або дорогоцінного каміння (крім ломбардів);</w:t>
            </w:r>
          </w:p>
          <w:p w14:paraId="3943C4A8"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трастів, фондів довірчого управління; </w:t>
            </w:r>
          </w:p>
          <w:p w14:paraId="5437BB77"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політичних партій</w:t>
            </w:r>
            <w:r w:rsidRPr="007D7963">
              <w:rPr>
                <w:rFonts w:ascii="Century Gothic" w:eastAsia="Calibri" w:hAnsi="Century Gothic" w:cs="Times New Roman"/>
                <w:b/>
                <w:i/>
                <w:sz w:val="14"/>
                <w:szCs w:val="14"/>
              </w:rPr>
              <w:t>;</w:t>
            </w:r>
          </w:p>
          <w:p w14:paraId="791FB2BF"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суб’єктів господарювання , що проводить лотереї та азартні ігри, в </w:t>
            </w:r>
            <w:proofErr w:type="spellStart"/>
            <w:r w:rsidRPr="007D7963">
              <w:rPr>
                <w:rFonts w:ascii="Century Gothic" w:eastAsia="Calibri" w:hAnsi="Century Gothic" w:cs="Times New Roman"/>
                <w:i/>
                <w:sz w:val="14"/>
                <w:szCs w:val="14"/>
              </w:rPr>
              <w:t>т.ч</w:t>
            </w:r>
            <w:proofErr w:type="spellEnd"/>
            <w:r w:rsidRPr="007D7963">
              <w:rPr>
                <w:rFonts w:ascii="Century Gothic" w:eastAsia="Calibri" w:hAnsi="Century Gothic" w:cs="Times New Roman"/>
                <w:i/>
                <w:sz w:val="14"/>
                <w:szCs w:val="14"/>
              </w:rPr>
              <w:t>. казино, електронне (віртуальне) казино;</w:t>
            </w:r>
          </w:p>
          <w:p w14:paraId="50194684" w14:textId="35464B0A"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суб’єктів  господарювання, діяльність яких пов’язана з виробництвом або реалізацією зброї;</w:t>
            </w:r>
          </w:p>
          <w:p w14:paraId="5B87F5A1" w14:textId="1DFB5DED"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трасту, фонду довірчого управління або суб’єкту, що  містить траст у структурі власності;</w:t>
            </w:r>
          </w:p>
          <w:p w14:paraId="09E70ED0" w14:textId="2AAA8408"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державних</w:t>
            </w:r>
            <w:r w:rsidR="00DA0301">
              <w:rPr>
                <w:rFonts w:ascii="Century Gothic" w:eastAsia="Calibri" w:hAnsi="Century Gothic" w:cs="Times New Roman"/>
                <w:i/>
                <w:sz w:val="14"/>
                <w:szCs w:val="14"/>
              </w:rPr>
              <w:t xml:space="preserve"> органів України/</w:t>
            </w:r>
            <w:r w:rsidRPr="007D7963">
              <w:rPr>
                <w:rFonts w:ascii="Century Gothic" w:eastAsia="Calibri" w:hAnsi="Century Gothic" w:cs="Times New Roman"/>
                <w:i/>
                <w:sz w:val="14"/>
                <w:szCs w:val="14"/>
              </w:rPr>
              <w:t xml:space="preserve"> ЄС;</w:t>
            </w:r>
          </w:p>
          <w:p w14:paraId="5CEE5393" w14:textId="77777777" w:rsidR="00192421"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неприбуткових,  благодійних/</w:t>
            </w:r>
            <w:proofErr w:type="spellStart"/>
            <w:r w:rsidRPr="007D7963">
              <w:rPr>
                <w:rFonts w:ascii="Century Gothic" w:eastAsia="Calibri" w:hAnsi="Century Gothic" w:cs="Times New Roman"/>
                <w:i/>
                <w:sz w:val="14"/>
                <w:szCs w:val="14"/>
              </w:rPr>
              <w:t>релігійнихї</w:t>
            </w:r>
            <w:proofErr w:type="spellEnd"/>
            <w:r w:rsidRPr="007D7963">
              <w:rPr>
                <w:rFonts w:ascii="Century Gothic" w:eastAsia="Calibri" w:hAnsi="Century Gothic" w:cs="Times New Roman"/>
                <w:i/>
                <w:sz w:val="14"/>
                <w:szCs w:val="14"/>
              </w:rPr>
              <w:t xml:space="preserve">/політичних/громадських організацій/професійних спілок; </w:t>
            </w:r>
          </w:p>
          <w:p w14:paraId="3E090D1D" w14:textId="77777777" w:rsidR="00DA0301" w:rsidRPr="007D7963" w:rsidRDefault="00DA0301" w:rsidP="00DA030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суб’єктів господарювання або афілійованих осіб суб’єктів господарювання, акції яких  котуються на біржі з визначеного списку </w:t>
            </w:r>
            <w:proofErr w:type="spellStart"/>
            <w:r w:rsidRPr="007D7963">
              <w:rPr>
                <w:rFonts w:ascii="Century Gothic" w:eastAsia="Calibri" w:hAnsi="Century Gothic" w:cs="Times New Roman"/>
                <w:i/>
                <w:sz w:val="14"/>
                <w:szCs w:val="14"/>
              </w:rPr>
              <w:t>Trusted</w:t>
            </w:r>
            <w:proofErr w:type="spellEnd"/>
            <w:r w:rsidRPr="007D7963">
              <w:rPr>
                <w:rFonts w:ascii="Century Gothic" w:eastAsia="Calibri" w:hAnsi="Century Gothic" w:cs="Times New Roman"/>
                <w:i/>
                <w:sz w:val="14"/>
                <w:szCs w:val="14"/>
              </w:rPr>
              <w:t xml:space="preserve"> Exchange</w:t>
            </w:r>
            <w:r w:rsidRPr="007D7963">
              <w:rPr>
                <w:rStyle w:val="af2"/>
                <w:rFonts w:ascii="Century Gothic" w:eastAsia="Calibri" w:hAnsi="Century Gothic" w:cs="Times New Roman"/>
                <w:i/>
                <w:sz w:val="14"/>
                <w:szCs w:val="14"/>
              </w:rPr>
              <w:endnoteReference w:id="1"/>
            </w:r>
            <w:r w:rsidRPr="007D7963">
              <w:rPr>
                <w:rFonts w:ascii="Century Gothic" w:eastAsia="Calibri" w:hAnsi="Century Gothic" w:cs="Times New Roman"/>
                <w:i/>
                <w:sz w:val="14"/>
                <w:szCs w:val="14"/>
              </w:rPr>
              <w:t>;</w:t>
            </w:r>
          </w:p>
          <w:p w14:paraId="74B31CFA" w14:textId="0B9E8F5B" w:rsidR="00DA0301" w:rsidRPr="007D7963" w:rsidRDefault="00DA0301" w:rsidP="00192421">
            <w:pPr>
              <w:spacing w:after="0" w:line="240" w:lineRule="auto"/>
              <w:ind w:right="288"/>
              <w:rPr>
                <w:rFonts w:ascii="Century Gothic" w:eastAsia="Calibri" w:hAnsi="Century Gothic" w:cs="Times New Roman"/>
                <w:i/>
                <w:sz w:val="14"/>
                <w:szCs w:val="14"/>
              </w:rPr>
            </w:pPr>
          </w:p>
        </w:tc>
      </w:tr>
      <w:tr w:rsidR="00192421" w:rsidRPr="007D7963" w14:paraId="01237A0C" w14:textId="77777777" w:rsidTr="00877612">
        <w:trPr>
          <w:trHeight w:val="367"/>
        </w:trPr>
        <w:tc>
          <w:tcPr>
            <w:tcW w:w="709" w:type="dxa"/>
            <w:vMerge/>
            <w:vAlign w:val="center"/>
          </w:tcPr>
          <w:p w14:paraId="1368088F"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rPr>
            </w:pPr>
          </w:p>
        </w:tc>
        <w:tc>
          <w:tcPr>
            <w:tcW w:w="4111" w:type="dxa"/>
            <w:vMerge/>
            <w:vAlign w:val="center"/>
          </w:tcPr>
          <w:p w14:paraId="191D0DED" w14:textId="77777777" w:rsidR="00192421" w:rsidRPr="007D7963" w:rsidRDefault="00192421" w:rsidP="00192421">
            <w:pPr>
              <w:spacing w:after="0" w:line="240" w:lineRule="auto"/>
              <w:ind w:right="288"/>
              <w:jc w:val="both"/>
              <w:rPr>
                <w:rFonts w:ascii="Century Gothic" w:eastAsia="Calibri" w:hAnsi="Century Gothic" w:cs="Times New Roman"/>
                <w:b/>
                <w:i/>
                <w:sz w:val="14"/>
                <w:szCs w:val="14"/>
              </w:rPr>
            </w:pPr>
          </w:p>
        </w:tc>
        <w:tc>
          <w:tcPr>
            <w:tcW w:w="5812" w:type="dxa"/>
            <w:gridSpan w:val="6"/>
            <w:vAlign w:val="center"/>
          </w:tcPr>
          <w:p w14:paraId="37EC264A"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компаній, які є професійними учасниками фондового ринку (ринку цінних паперів);</w:t>
            </w:r>
          </w:p>
          <w:p w14:paraId="1A5477FF"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ломбардів; </w:t>
            </w:r>
          </w:p>
          <w:p w14:paraId="358C2138"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кредитних спілок;</w:t>
            </w:r>
          </w:p>
          <w:p w14:paraId="5BE321EE"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компаній з управління активами; </w:t>
            </w:r>
          </w:p>
          <w:p w14:paraId="3D4C05B8"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суб’єктів господарювання, що надають послуги з обміну валют та/або переказу грошових коштів (крім Банків та операторів поштового зв'язку);</w:t>
            </w:r>
          </w:p>
          <w:p w14:paraId="2825D649"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Страхових  компаній; </w:t>
            </w:r>
          </w:p>
          <w:p w14:paraId="4E9A6CEF"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Інвестиційних фондів;                        </w:t>
            </w:r>
          </w:p>
          <w:p w14:paraId="1551F26E" w14:textId="77777777" w:rsidR="00192421" w:rsidRPr="007D7963" w:rsidRDefault="00192421" w:rsidP="00192421">
            <w:pPr>
              <w:spacing w:after="0" w:line="240" w:lineRule="auto"/>
              <w:ind w:right="288"/>
              <w:rPr>
                <w:rFonts w:ascii="Century Gothic" w:eastAsia="Calibri" w:hAnsi="Century Gothic" w:cs="Times New Roman"/>
                <w:i/>
                <w:sz w:val="14"/>
                <w:szCs w:val="14"/>
                <w:lang w:val="ru-RU"/>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Постачальників платіжних послуг (</w:t>
            </w:r>
            <w:r w:rsidRPr="007D7963">
              <w:rPr>
                <w:rFonts w:ascii="Century Gothic" w:eastAsia="Calibri" w:hAnsi="Century Gothic" w:cs="Times New Roman"/>
                <w:i/>
                <w:sz w:val="14"/>
                <w:szCs w:val="14"/>
                <w:lang w:val="en-US"/>
              </w:rPr>
              <w:t>PSP</w:t>
            </w:r>
            <w:r w:rsidRPr="007D7963">
              <w:rPr>
                <w:rFonts w:ascii="Century Gothic" w:eastAsia="Calibri" w:hAnsi="Century Gothic" w:cs="Times New Roman"/>
                <w:i/>
                <w:sz w:val="14"/>
                <w:szCs w:val="14"/>
                <w:lang w:val="ru-RU"/>
              </w:rPr>
              <w:t>);</w:t>
            </w:r>
          </w:p>
          <w:p w14:paraId="03CE2521"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Інвестиційних компаній;</w:t>
            </w:r>
          </w:p>
          <w:p w14:paraId="16731B30"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Пенсійних фондів;</w:t>
            </w:r>
          </w:p>
          <w:p w14:paraId="58E6BCC1" w14:textId="1D83A5ED"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Інших типів фінансових установ</w:t>
            </w:r>
            <w:r w:rsidR="00CC2486">
              <w:rPr>
                <w:rStyle w:val="af2"/>
                <w:rFonts w:ascii="Century Gothic" w:eastAsia="Calibri" w:hAnsi="Century Gothic" w:cs="Times New Roman"/>
                <w:i/>
                <w:sz w:val="14"/>
                <w:szCs w:val="14"/>
              </w:rPr>
              <w:endnoteReference w:id="2"/>
            </w:r>
            <w:r w:rsidRPr="007D7963">
              <w:rPr>
                <w:rFonts w:ascii="Century Gothic" w:eastAsia="Calibri" w:hAnsi="Century Gothic" w:cs="Times New Roman"/>
                <w:i/>
                <w:sz w:val="14"/>
                <w:szCs w:val="14"/>
              </w:rPr>
              <w:t xml:space="preserve"> (зазначити тип фінансової установи)___________________________________________________</w:t>
            </w:r>
          </w:p>
          <w:p w14:paraId="0AABF004"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tc>
      </w:tr>
      <w:tr w:rsidR="00192421" w:rsidRPr="007D7963" w14:paraId="7A9B47E0" w14:textId="77777777" w:rsidTr="00877612">
        <w:trPr>
          <w:trHeight w:val="367"/>
        </w:trPr>
        <w:tc>
          <w:tcPr>
            <w:tcW w:w="709" w:type="dxa"/>
            <w:vMerge/>
            <w:vAlign w:val="center"/>
          </w:tcPr>
          <w:p w14:paraId="38F29F2B"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rPr>
            </w:pPr>
          </w:p>
        </w:tc>
        <w:tc>
          <w:tcPr>
            <w:tcW w:w="4111" w:type="dxa"/>
            <w:vMerge/>
            <w:vAlign w:val="center"/>
          </w:tcPr>
          <w:p w14:paraId="4ED105FE" w14:textId="77777777" w:rsidR="00192421" w:rsidRPr="007D7963" w:rsidRDefault="00192421" w:rsidP="00192421">
            <w:pPr>
              <w:spacing w:after="0" w:line="240" w:lineRule="auto"/>
              <w:ind w:right="288"/>
              <w:jc w:val="both"/>
              <w:rPr>
                <w:rFonts w:ascii="Century Gothic" w:eastAsia="Calibri" w:hAnsi="Century Gothic" w:cs="Times New Roman"/>
                <w:b/>
                <w:i/>
                <w:sz w:val="14"/>
                <w:szCs w:val="14"/>
              </w:rPr>
            </w:pPr>
          </w:p>
        </w:tc>
        <w:tc>
          <w:tcPr>
            <w:tcW w:w="5812" w:type="dxa"/>
            <w:gridSpan w:val="6"/>
            <w:vAlign w:val="center"/>
          </w:tcPr>
          <w:p w14:paraId="43DFC527"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не належить до жодного з вищевказаних пунктів.</w:t>
            </w:r>
          </w:p>
        </w:tc>
      </w:tr>
      <w:tr w:rsidR="00192421" w:rsidRPr="007D7963" w14:paraId="58827E77" w14:textId="77777777" w:rsidTr="004C619A">
        <w:trPr>
          <w:trHeight w:val="257"/>
        </w:trPr>
        <w:tc>
          <w:tcPr>
            <w:tcW w:w="709" w:type="dxa"/>
            <w:vMerge w:val="restart"/>
            <w:vAlign w:val="center"/>
          </w:tcPr>
          <w:p w14:paraId="32214CFE" w14:textId="41D9177F"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2</w:t>
            </w:r>
            <w:r>
              <w:rPr>
                <w:rFonts w:ascii="Century Gothic" w:eastAsia="Calibri" w:hAnsi="Century Gothic" w:cs="Times New Roman"/>
                <w:i/>
                <w:sz w:val="14"/>
                <w:szCs w:val="14"/>
              </w:rPr>
              <w:t>4</w:t>
            </w:r>
            <w:r w:rsidR="00DA0301">
              <w:rPr>
                <w:rFonts w:ascii="Century Gothic" w:eastAsia="Calibri" w:hAnsi="Century Gothic" w:cs="Times New Roman"/>
                <w:i/>
                <w:sz w:val="14"/>
                <w:szCs w:val="14"/>
              </w:rPr>
              <w:t>.</w:t>
            </w:r>
          </w:p>
        </w:tc>
        <w:tc>
          <w:tcPr>
            <w:tcW w:w="4111" w:type="dxa"/>
            <w:vMerge w:val="restart"/>
            <w:vAlign w:val="center"/>
          </w:tcPr>
          <w:p w14:paraId="4293866A" w14:textId="50FC8740"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i/>
                <w:sz w:val="14"/>
                <w:szCs w:val="14"/>
              </w:rPr>
              <w:t>Чи має клієнт ділові відносини з фізичними/юридичними особами ( &gt;30%),що знаходяться/зареєстровані у країнах з переліку</w:t>
            </w:r>
          </w:p>
        </w:tc>
        <w:tc>
          <w:tcPr>
            <w:tcW w:w="5812" w:type="dxa"/>
            <w:gridSpan w:val="6"/>
            <w:vAlign w:val="center"/>
          </w:tcPr>
          <w:p w14:paraId="5BD01355" w14:textId="3047D849"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   </w:t>
            </w: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Ні</w:t>
            </w:r>
          </w:p>
        </w:tc>
      </w:tr>
      <w:tr w:rsidR="00192421" w:rsidRPr="007D7963" w14:paraId="28E9656D" w14:textId="77777777" w:rsidTr="00192421">
        <w:trPr>
          <w:trHeight w:val="1054"/>
        </w:trPr>
        <w:tc>
          <w:tcPr>
            <w:tcW w:w="709" w:type="dxa"/>
            <w:vMerge/>
            <w:vAlign w:val="center"/>
          </w:tcPr>
          <w:p w14:paraId="00F263BD"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rPr>
            </w:pPr>
          </w:p>
        </w:tc>
        <w:tc>
          <w:tcPr>
            <w:tcW w:w="4111" w:type="dxa"/>
            <w:vMerge/>
            <w:vAlign w:val="center"/>
          </w:tcPr>
          <w:p w14:paraId="6DE8FC16"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tc>
        <w:tc>
          <w:tcPr>
            <w:tcW w:w="2906" w:type="dxa"/>
            <w:gridSpan w:val="3"/>
            <w:vAlign w:val="center"/>
          </w:tcPr>
          <w:p w14:paraId="7DA1A124"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t>Якщо «так», необхідно зазначити країну</w:t>
            </w:r>
          </w:p>
          <w:p w14:paraId="3F1BFD6C"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Афганістан</w:t>
            </w:r>
          </w:p>
          <w:p w14:paraId="2FD5F67F"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Боснія та Герцеговина</w:t>
            </w:r>
          </w:p>
          <w:p w14:paraId="3E5E2CF2"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Північна Корея</w:t>
            </w:r>
          </w:p>
          <w:p w14:paraId="3DEF0C57"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Гайана</w:t>
            </w:r>
          </w:p>
          <w:p w14:paraId="6ED4640F"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Іран</w:t>
            </w:r>
          </w:p>
        </w:tc>
        <w:tc>
          <w:tcPr>
            <w:tcW w:w="2906" w:type="dxa"/>
            <w:gridSpan w:val="3"/>
            <w:vAlign w:val="center"/>
          </w:tcPr>
          <w:p w14:paraId="5D5637FB" w14:textId="41838D66"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Ірак</w:t>
            </w:r>
          </w:p>
          <w:p w14:paraId="4FAE7013"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Лаос</w:t>
            </w:r>
          </w:p>
          <w:p w14:paraId="720E6536"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Сирія</w:t>
            </w:r>
          </w:p>
          <w:p w14:paraId="2D4DC06E"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Уганда</w:t>
            </w:r>
          </w:p>
          <w:p w14:paraId="1ADC0086"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Вануату</w:t>
            </w:r>
          </w:p>
          <w:p w14:paraId="050CCFE1" w14:textId="77777777" w:rsidR="00192421" w:rsidRPr="007D7963" w:rsidRDefault="00192421" w:rsidP="00192421">
            <w:pPr>
              <w:autoSpaceDE w:val="0"/>
              <w:autoSpaceDN w:val="0"/>
              <w:adjustRightInd w:val="0"/>
              <w:spacing w:after="0" w:line="240" w:lineRule="auto"/>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proofErr w:type="spellStart"/>
            <w:r w:rsidRPr="007D7963">
              <w:rPr>
                <w:rFonts w:ascii="Century Gothic" w:eastAsia="Calibri" w:hAnsi="Century Gothic" w:cs="Times New Roman"/>
                <w:i/>
                <w:sz w:val="14"/>
                <w:szCs w:val="14"/>
              </w:rPr>
              <w:t>Йемен</w:t>
            </w:r>
            <w:proofErr w:type="spellEnd"/>
          </w:p>
          <w:p w14:paraId="1E1BBB33"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tc>
      </w:tr>
      <w:tr w:rsidR="00192421" w:rsidRPr="007D7963" w14:paraId="5E223D3F" w14:textId="77777777" w:rsidTr="00192421">
        <w:trPr>
          <w:trHeight w:val="139"/>
        </w:trPr>
        <w:tc>
          <w:tcPr>
            <w:tcW w:w="10632" w:type="dxa"/>
            <w:gridSpan w:val="8"/>
            <w:shd w:val="clear" w:color="auto" w:fill="AEAAAA"/>
            <w:vAlign w:val="center"/>
          </w:tcPr>
          <w:p w14:paraId="213A8C39" w14:textId="77777777" w:rsidR="00192421" w:rsidRPr="007D7963" w:rsidRDefault="00192421" w:rsidP="00192421">
            <w:pPr>
              <w:spacing w:after="0" w:line="240" w:lineRule="auto"/>
              <w:ind w:right="288"/>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V. Інші відомості про клієнта</w:t>
            </w:r>
          </w:p>
        </w:tc>
      </w:tr>
      <w:tr w:rsidR="00192421" w:rsidRPr="007D7963" w14:paraId="161E50C3" w14:textId="77777777" w:rsidTr="00877612">
        <w:trPr>
          <w:trHeight w:val="361"/>
        </w:trPr>
        <w:tc>
          <w:tcPr>
            <w:tcW w:w="709" w:type="dxa"/>
            <w:vAlign w:val="center"/>
          </w:tcPr>
          <w:p w14:paraId="62949238" w14:textId="4067321D"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Calibri" w:hAnsi="Century Gothic" w:cs="Times New Roman"/>
                <w:i/>
                <w:sz w:val="14"/>
                <w:szCs w:val="14"/>
              </w:rPr>
              <w:t>2</w:t>
            </w:r>
            <w:r>
              <w:rPr>
                <w:rFonts w:ascii="Century Gothic" w:eastAsia="Calibri" w:hAnsi="Century Gothic" w:cs="Times New Roman"/>
                <w:i/>
                <w:sz w:val="14"/>
                <w:szCs w:val="14"/>
              </w:rPr>
              <w:t>5</w:t>
            </w:r>
            <w:r w:rsidR="00DA0301">
              <w:rPr>
                <w:rFonts w:ascii="Century Gothic" w:eastAsia="Calibri" w:hAnsi="Century Gothic" w:cs="Times New Roman"/>
                <w:i/>
                <w:sz w:val="14"/>
                <w:szCs w:val="14"/>
              </w:rPr>
              <w:t>.</w:t>
            </w:r>
          </w:p>
        </w:tc>
        <w:tc>
          <w:tcPr>
            <w:tcW w:w="4111" w:type="dxa"/>
            <w:vAlign w:val="center"/>
          </w:tcPr>
          <w:p w14:paraId="78BA639A"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Кількість штатних працівників клієнта </w:t>
            </w:r>
          </w:p>
        </w:tc>
        <w:tc>
          <w:tcPr>
            <w:tcW w:w="5812" w:type="dxa"/>
            <w:gridSpan w:val="6"/>
            <w:vAlign w:val="center"/>
          </w:tcPr>
          <w:p w14:paraId="218C156A"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tc>
      </w:tr>
      <w:tr w:rsidR="00192421" w:rsidRPr="007D7963" w14:paraId="3CBFFD5E" w14:textId="77777777" w:rsidTr="00877612">
        <w:trPr>
          <w:trHeight w:val="367"/>
        </w:trPr>
        <w:tc>
          <w:tcPr>
            <w:tcW w:w="709" w:type="dxa"/>
            <w:vAlign w:val="center"/>
          </w:tcPr>
          <w:p w14:paraId="240D06BC" w14:textId="51FA473E" w:rsidR="00192421" w:rsidRPr="007D7963" w:rsidRDefault="00192421" w:rsidP="0019242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26</w:t>
            </w:r>
            <w:r w:rsidR="00DA0301">
              <w:rPr>
                <w:rFonts w:ascii="Century Gothic" w:eastAsia="Calibri" w:hAnsi="Century Gothic" w:cs="Times New Roman"/>
                <w:i/>
                <w:sz w:val="14"/>
                <w:szCs w:val="14"/>
              </w:rPr>
              <w:t>.</w:t>
            </w:r>
          </w:p>
        </w:tc>
        <w:tc>
          <w:tcPr>
            <w:tcW w:w="4111" w:type="dxa"/>
            <w:vAlign w:val="center"/>
          </w:tcPr>
          <w:p w14:paraId="22C80F20"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Розмір статутного капіталу клієнта (грн)</w:t>
            </w:r>
          </w:p>
        </w:tc>
        <w:tc>
          <w:tcPr>
            <w:tcW w:w="5812" w:type="dxa"/>
            <w:gridSpan w:val="6"/>
            <w:vAlign w:val="center"/>
          </w:tcPr>
          <w:p w14:paraId="6FF8F445"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tc>
      </w:tr>
      <w:tr w:rsidR="00192421" w:rsidRPr="007D7963" w14:paraId="79E2C69E" w14:textId="77777777" w:rsidTr="00877612">
        <w:trPr>
          <w:trHeight w:val="1176"/>
        </w:trPr>
        <w:tc>
          <w:tcPr>
            <w:tcW w:w="709" w:type="dxa"/>
            <w:vAlign w:val="center"/>
          </w:tcPr>
          <w:p w14:paraId="2C67D432" w14:textId="098C0505" w:rsidR="00192421" w:rsidRPr="007D7963" w:rsidRDefault="00192421" w:rsidP="00192421">
            <w:pPr>
              <w:spacing w:after="0" w:line="240" w:lineRule="auto"/>
              <w:ind w:right="288"/>
              <w:rPr>
                <w:rFonts w:ascii="Century Gothic" w:eastAsia="Calibri" w:hAnsi="Century Gothic" w:cs="Times New Roman"/>
                <w:i/>
                <w:sz w:val="14"/>
                <w:szCs w:val="14"/>
              </w:rPr>
            </w:pPr>
            <w:r>
              <w:rPr>
                <w:rFonts w:ascii="Century Gothic" w:eastAsia="Calibri" w:hAnsi="Century Gothic" w:cs="Times New Roman"/>
                <w:i/>
                <w:sz w:val="14"/>
                <w:szCs w:val="14"/>
              </w:rPr>
              <w:t>27</w:t>
            </w:r>
            <w:r w:rsidR="00DA0301">
              <w:rPr>
                <w:rFonts w:ascii="Century Gothic" w:eastAsia="Calibri" w:hAnsi="Century Gothic" w:cs="Times New Roman"/>
                <w:i/>
                <w:sz w:val="14"/>
                <w:szCs w:val="14"/>
              </w:rPr>
              <w:t>.</w:t>
            </w:r>
          </w:p>
        </w:tc>
        <w:tc>
          <w:tcPr>
            <w:tcW w:w="4111" w:type="dxa"/>
            <w:vAlign w:val="center"/>
          </w:tcPr>
          <w:p w14:paraId="26443BDC"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Джерела надходження коштів та інших цінностей на рахунки клієнта  ( у </w:t>
            </w:r>
            <w:proofErr w:type="spellStart"/>
            <w:r w:rsidRPr="007D7963">
              <w:rPr>
                <w:rFonts w:ascii="Century Gothic" w:eastAsia="Calibri" w:hAnsi="Century Gothic" w:cs="Times New Roman"/>
                <w:b/>
                <w:i/>
                <w:sz w:val="14"/>
                <w:szCs w:val="14"/>
              </w:rPr>
              <w:t>т.ч</w:t>
            </w:r>
            <w:proofErr w:type="spellEnd"/>
            <w:r w:rsidRPr="007D7963">
              <w:rPr>
                <w:rFonts w:ascii="Century Gothic" w:eastAsia="Calibri" w:hAnsi="Century Gothic" w:cs="Times New Roman"/>
                <w:b/>
                <w:i/>
                <w:sz w:val="14"/>
                <w:szCs w:val="14"/>
              </w:rPr>
              <w:t>. тих, які очікує клієнт, що раніше не обслуговувався); для рахунків у цінних паперах – джерела придбання</w:t>
            </w:r>
          </w:p>
        </w:tc>
        <w:tc>
          <w:tcPr>
            <w:tcW w:w="5812" w:type="dxa"/>
            <w:gridSpan w:val="6"/>
            <w:vAlign w:val="center"/>
          </w:tcPr>
          <w:p w14:paraId="22B93B85"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Дохід від реалізації (торгова виручка)</w:t>
            </w:r>
          </w:p>
          <w:p w14:paraId="372D1391"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Надходження від господарської діяльності;</w:t>
            </w:r>
          </w:p>
          <w:p w14:paraId="575468A2"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Кредити, позики, фінансова допомога</w:t>
            </w:r>
          </w:p>
          <w:p w14:paraId="5C3EE937"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Внески засновників/учасників</w:t>
            </w:r>
          </w:p>
          <w:p w14:paraId="7485BF11"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Продаж цінних паперів</w:t>
            </w:r>
          </w:p>
          <w:p w14:paraId="49FFD215"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інвестиції;</w:t>
            </w:r>
          </w:p>
          <w:p w14:paraId="762B4079"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надходження від зовнішньо-економічної діяльності;</w:t>
            </w:r>
          </w:p>
          <w:p w14:paraId="745561C8" w14:textId="77777777" w:rsidR="00192421" w:rsidRPr="007D7963" w:rsidRDefault="00192421" w:rsidP="00192421">
            <w:pPr>
              <w:spacing w:after="0" w:line="240" w:lineRule="auto"/>
              <w:ind w:right="288"/>
              <w:rPr>
                <w:rFonts w:ascii="Century Gothic" w:eastAsia="Calibri" w:hAnsi="Century Gothic" w:cs="Century Gothic"/>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Century Gothic"/>
                <w:i/>
                <w:sz w:val="14"/>
                <w:szCs w:val="14"/>
              </w:rPr>
              <w:t>депозитні кошти;</w:t>
            </w:r>
          </w:p>
          <w:p w14:paraId="0A95315E" w14:textId="77777777" w:rsidR="00192421" w:rsidRPr="007D7963" w:rsidRDefault="00192421" w:rsidP="00192421">
            <w:pPr>
              <w:spacing w:after="0" w:line="240" w:lineRule="auto"/>
              <w:ind w:right="288"/>
              <w:rPr>
                <w:rFonts w:ascii="Century Gothic" w:eastAsia="Calibri" w:hAnsi="Century Gothic" w:cs="Times New Roman"/>
                <w:i/>
                <w:sz w:val="14"/>
                <w:szCs w:val="14"/>
              </w:rPr>
            </w:pPr>
          </w:p>
          <w:p w14:paraId="1893926E"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i/>
                <w:sz w:val="14"/>
                <w:szCs w:val="14"/>
              </w:rPr>
              <w:lastRenderedPageBreak/>
              <w:sym w:font="Wingdings" w:char="F071"/>
            </w:r>
            <w:r w:rsidRPr="007D7963">
              <w:rPr>
                <w:rFonts w:ascii="Century Gothic" w:eastAsia="Calibri" w:hAnsi="Century Gothic" w:cs="Times New Roman"/>
                <w:i/>
                <w:sz w:val="14"/>
                <w:szCs w:val="14"/>
              </w:rPr>
              <w:t xml:space="preserve"> Інше –</w:t>
            </w:r>
            <w:r w:rsidRPr="007D7963">
              <w:rPr>
                <w:rFonts w:ascii="Century Gothic" w:eastAsia="Calibri" w:hAnsi="Century Gothic" w:cs="Times New Roman"/>
                <w:b/>
                <w:i/>
                <w:sz w:val="14"/>
                <w:szCs w:val="14"/>
              </w:rPr>
              <w:t xml:space="preserve"> _______________________________________________________</w:t>
            </w:r>
          </w:p>
          <w:p w14:paraId="70655109" w14:textId="49089BCA"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Times New Roman" w:hAnsi="Century Gothic" w:cs="Times New Roman"/>
                <w:i/>
                <w:sz w:val="14"/>
                <w:szCs w:val="14"/>
                <w:vertAlign w:val="superscript"/>
                <w:lang w:eastAsia="ru-RU"/>
              </w:rPr>
              <w:t>(зазначте джерела)</w:t>
            </w:r>
          </w:p>
        </w:tc>
      </w:tr>
      <w:tr w:rsidR="00192421" w:rsidRPr="007D7963" w14:paraId="01CF41F5" w14:textId="77777777" w:rsidTr="00877612">
        <w:trPr>
          <w:trHeight w:val="1176"/>
        </w:trPr>
        <w:tc>
          <w:tcPr>
            <w:tcW w:w="709" w:type="dxa"/>
            <w:vAlign w:val="center"/>
          </w:tcPr>
          <w:p w14:paraId="0BEAA173" w14:textId="5BA94F15" w:rsidR="00192421" w:rsidRPr="007D7963" w:rsidRDefault="00192421" w:rsidP="00192421">
            <w:pPr>
              <w:spacing w:after="0" w:line="240" w:lineRule="auto"/>
              <w:ind w:right="288"/>
              <w:jc w:val="center"/>
              <w:rPr>
                <w:rFonts w:ascii="Century Gothic" w:eastAsia="Calibri" w:hAnsi="Century Gothic" w:cs="Times New Roman"/>
                <w:i/>
                <w:sz w:val="14"/>
                <w:szCs w:val="14"/>
                <w:highlight w:val="yellow"/>
              </w:rPr>
            </w:pPr>
            <w:r>
              <w:rPr>
                <w:rFonts w:ascii="Century Gothic" w:eastAsia="Calibri" w:hAnsi="Century Gothic" w:cs="Times New Roman"/>
                <w:i/>
                <w:sz w:val="14"/>
                <w:szCs w:val="14"/>
              </w:rPr>
              <w:lastRenderedPageBreak/>
              <w:t>28</w:t>
            </w:r>
            <w:r w:rsidR="00DA0301">
              <w:rPr>
                <w:rFonts w:ascii="Century Gothic" w:eastAsia="Calibri" w:hAnsi="Century Gothic" w:cs="Times New Roman"/>
                <w:i/>
                <w:sz w:val="14"/>
                <w:szCs w:val="14"/>
              </w:rPr>
              <w:t>.</w:t>
            </w:r>
          </w:p>
        </w:tc>
        <w:tc>
          <w:tcPr>
            <w:tcW w:w="4111" w:type="dxa"/>
            <w:vAlign w:val="center"/>
          </w:tcPr>
          <w:p w14:paraId="43406A9B" w14:textId="77777777" w:rsidR="00192421" w:rsidRPr="007D7963" w:rsidRDefault="00192421" w:rsidP="00192421">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Документи, що підтверджують джерела походження коштів на рахунки клієнта</w:t>
            </w:r>
          </w:p>
        </w:tc>
        <w:tc>
          <w:tcPr>
            <w:tcW w:w="5812" w:type="dxa"/>
            <w:gridSpan w:val="6"/>
            <w:vAlign w:val="center"/>
          </w:tcPr>
          <w:p w14:paraId="19468E22" w14:textId="77777777"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sym w:font="Wingdings" w:char="F071"/>
            </w:r>
            <w:r w:rsidRPr="007D7963">
              <w:rPr>
                <w:rFonts w:ascii="Century Gothic" w:eastAsia="Calibri" w:hAnsi="Century Gothic" w:cs="Calibri"/>
                <w:i/>
                <w:sz w:val="14"/>
                <w:szCs w:val="14"/>
              </w:rPr>
              <w:t xml:space="preserve"> Баланс (Форма №1)</w:t>
            </w:r>
          </w:p>
          <w:p w14:paraId="42C76F51" w14:textId="75BC3C41"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sym w:font="Wingdings" w:char="F071"/>
            </w:r>
            <w:r w:rsidRPr="007D7963">
              <w:rPr>
                <w:rFonts w:ascii="Century Gothic" w:eastAsia="Calibri" w:hAnsi="Century Gothic" w:cs="Calibri"/>
                <w:i/>
                <w:sz w:val="14"/>
                <w:szCs w:val="14"/>
              </w:rPr>
              <w:t xml:space="preserve"> Звіт про фінансові результати  (Форма №2)</w:t>
            </w:r>
          </w:p>
          <w:p w14:paraId="51607463" w14:textId="29326F2F"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sym w:font="Wingdings" w:char="F071"/>
            </w:r>
            <w:r w:rsidRPr="007D7963">
              <w:rPr>
                <w:rFonts w:ascii="Century Gothic" w:eastAsia="Calibri" w:hAnsi="Century Gothic" w:cs="Calibri"/>
                <w:i/>
                <w:sz w:val="14"/>
                <w:szCs w:val="14"/>
              </w:rPr>
              <w:t xml:space="preserve"> Звіт  про використання доходів (прибутків) неприбуткових організацій</w:t>
            </w:r>
            <w:r w:rsidRPr="007D7963">
              <w:rPr>
                <w:rFonts w:ascii="Century Gothic" w:eastAsia="Calibri" w:hAnsi="Century Gothic" w:cs="Calibri"/>
                <w:i/>
                <w:sz w:val="14"/>
                <w:szCs w:val="14"/>
                <w:lang w:val="ru-RU"/>
              </w:rPr>
              <w:t>;</w:t>
            </w:r>
          </w:p>
          <w:p w14:paraId="78063C68" w14:textId="77777777"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sym w:font="Wingdings" w:char="F071"/>
            </w:r>
            <w:r w:rsidRPr="007D7963">
              <w:rPr>
                <w:rFonts w:ascii="Century Gothic" w:eastAsia="Calibri" w:hAnsi="Century Gothic" w:cs="Calibri"/>
                <w:i/>
                <w:sz w:val="14"/>
                <w:szCs w:val="14"/>
              </w:rPr>
              <w:t xml:space="preserve"> Інші документи, що свідчать про отримання доходу за попередній рік, за умови що цей дохід не був відображений у фінансовій звітності:</w:t>
            </w:r>
          </w:p>
          <w:p w14:paraId="224854A6" w14:textId="77777777"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t>________________________________________________________________</w:t>
            </w:r>
          </w:p>
          <w:p w14:paraId="4BE42950" w14:textId="77777777" w:rsidR="00192421" w:rsidRPr="007D7963" w:rsidRDefault="00192421" w:rsidP="00192421">
            <w:pPr>
              <w:spacing w:after="0" w:line="240" w:lineRule="auto"/>
              <w:ind w:right="288"/>
              <w:rPr>
                <w:rFonts w:ascii="Century Gothic" w:eastAsia="Calibri" w:hAnsi="Century Gothic" w:cs="Calibri"/>
                <w:i/>
                <w:sz w:val="14"/>
                <w:szCs w:val="14"/>
              </w:rPr>
            </w:pPr>
            <w:r w:rsidRPr="007D7963">
              <w:rPr>
                <w:rFonts w:ascii="Century Gothic" w:eastAsia="Calibri" w:hAnsi="Century Gothic" w:cs="Calibri"/>
                <w:i/>
                <w:sz w:val="14"/>
                <w:szCs w:val="14"/>
              </w:rPr>
              <w:t>________________________________________________________________</w:t>
            </w:r>
          </w:p>
          <w:p w14:paraId="440EAB52" w14:textId="77777777" w:rsidR="00192421" w:rsidRPr="007D7963" w:rsidRDefault="00192421" w:rsidP="00192421">
            <w:pPr>
              <w:spacing w:after="0" w:line="240" w:lineRule="auto"/>
              <w:ind w:right="288"/>
              <w:rPr>
                <w:rFonts w:ascii="Century Gothic" w:eastAsia="Calibri" w:hAnsi="Century Gothic" w:cs="Calibri"/>
                <w:i/>
                <w:sz w:val="14"/>
                <w:szCs w:val="14"/>
              </w:rPr>
            </w:pPr>
          </w:p>
        </w:tc>
      </w:tr>
      <w:tr w:rsidR="00192421" w:rsidRPr="007D7963" w14:paraId="3EB1253E" w14:textId="77777777" w:rsidTr="00DA0301">
        <w:trPr>
          <w:trHeight w:val="418"/>
        </w:trPr>
        <w:tc>
          <w:tcPr>
            <w:tcW w:w="10632" w:type="dxa"/>
            <w:gridSpan w:val="8"/>
            <w:shd w:val="clear" w:color="auto" w:fill="D0CECE"/>
            <w:vAlign w:val="center"/>
          </w:tcPr>
          <w:p w14:paraId="4D1F23E7"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rPr>
            </w:pPr>
            <w:r w:rsidRPr="007D7963">
              <w:rPr>
                <w:rFonts w:ascii="Century Gothic" w:eastAsia="Times New Roman" w:hAnsi="Century Gothic" w:cs="Times New Roman"/>
                <w:b/>
                <w:i/>
                <w:sz w:val="14"/>
                <w:szCs w:val="14"/>
                <w:lang w:eastAsia="ru-RU"/>
              </w:rPr>
              <w:t>VІ. Інформація про належність фізичних осіб  Клієнта до Публічних осіб, до осіб Близьких або Пов’язаних з публічними особами</w:t>
            </w:r>
          </w:p>
        </w:tc>
      </w:tr>
      <w:tr w:rsidR="00192421" w:rsidRPr="007D7963" w14:paraId="153F8670" w14:textId="77777777" w:rsidTr="00877612">
        <w:trPr>
          <w:trHeight w:val="448"/>
        </w:trPr>
        <w:tc>
          <w:tcPr>
            <w:tcW w:w="709" w:type="dxa"/>
            <w:vAlign w:val="center"/>
          </w:tcPr>
          <w:p w14:paraId="2CEE8A93" w14:textId="094BB04C" w:rsidR="00192421" w:rsidRPr="007D7963" w:rsidRDefault="00192421" w:rsidP="00192421">
            <w:pPr>
              <w:spacing w:after="0" w:line="240" w:lineRule="auto"/>
              <w:ind w:right="288"/>
              <w:jc w:val="center"/>
              <w:rPr>
                <w:rFonts w:ascii="Century Gothic" w:eastAsia="Calibri" w:hAnsi="Century Gothic" w:cs="Times New Roman"/>
                <w:i/>
                <w:sz w:val="14"/>
                <w:szCs w:val="14"/>
              </w:rPr>
            </w:pPr>
            <w:r>
              <w:rPr>
                <w:rFonts w:ascii="Century Gothic" w:eastAsia="Calibri" w:hAnsi="Century Gothic" w:cs="Times New Roman"/>
                <w:i/>
                <w:sz w:val="14"/>
                <w:szCs w:val="14"/>
              </w:rPr>
              <w:t>29</w:t>
            </w:r>
            <w:r w:rsidR="00DA0301">
              <w:rPr>
                <w:rFonts w:ascii="Century Gothic" w:eastAsia="Calibri" w:hAnsi="Century Gothic" w:cs="Times New Roman"/>
                <w:i/>
                <w:sz w:val="14"/>
                <w:szCs w:val="14"/>
              </w:rPr>
              <w:t>.</w:t>
            </w:r>
          </w:p>
        </w:tc>
        <w:tc>
          <w:tcPr>
            <w:tcW w:w="4111" w:type="dxa"/>
            <w:vAlign w:val="center"/>
          </w:tcPr>
          <w:p w14:paraId="5646F514" w14:textId="77777777" w:rsidR="00192421" w:rsidRPr="007D7963" w:rsidRDefault="00192421" w:rsidP="00192421">
            <w:pPr>
              <w:spacing w:after="0" w:line="240" w:lineRule="auto"/>
              <w:ind w:right="288"/>
              <w:rPr>
                <w:rFonts w:ascii="Century Gothic" w:eastAsia="Times New Roman" w:hAnsi="Century Gothic" w:cs="Times New Roman"/>
                <w:b/>
                <w:i/>
                <w:sz w:val="14"/>
                <w:szCs w:val="14"/>
                <w:lang w:eastAsia="ru-RU"/>
              </w:rPr>
            </w:pPr>
            <w:r w:rsidRPr="007D7963">
              <w:rPr>
                <w:rFonts w:ascii="Century Gothic" w:eastAsia="Times New Roman" w:hAnsi="Century Gothic" w:cs="Times New Roman"/>
                <w:b/>
                <w:i/>
                <w:sz w:val="14"/>
                <w:szCs w:val="14"/>
                <w:lang w:eastAsia="ru-RU"/>
              </w:rPr>
              <w:t>Чи належать до Публічних осіб, осіб близьких або пов’язаних з публічними особами:</w:t>
            </w:r>
          </w:p>
          <w:p w14:paraId="7B34EBA2" w14:textId="77777777" w:rsidR="00192421" w:rsidRPr="007D7963" w:rsidRDefault="00192421" w:rsidP="00192421">
            <w:pPr>
              <w:numPr>
                <w:ilvl w:val="0"/>
                <w:numId w:val="1"/>
              </w:numPr>
              <w:spacing w:after="200" w:line="276" w:lineRule="auto"/>
              <w:ind w:right="288"/>
              <w:contextualSpacing/>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особи, які мають право розпоряджатися рахунками/ довірені  особи  [інформація про яких унесена до картки зі зразками підписів і відбитка печатки (за наявності)] та/або майном клієнта;</w:t>
            </w:r>
          </w:p>
          <w:p w14:paraId="3840B138" w14:textId="77777777" w:rsidR="00192421" w:rsidRPr="007D7963" w:rsidRDefault="00192421" w:rsidP="00192421">
            <w:pPr>
              <w:numPr>
                <w:ilvl w:val="0"/>
                <w:numId w:val="1"/>
              </w:numPr>
              <w:spacing w:after="200" w:line="276" w:lineRule="auto"/>
              <w:ind w:right="288"/>
              <w:contextualSpacing/>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керівник або особа, на яку покладено функції з керівництва та управління господарською діяльністю клієнта;</w:t>
            </w:r>
          </w:p>
          <w:p w14:paraId="5C32523F" w14:textId="77777777" w:rsidR="00192421" w:rsidRPr="007D7963" w:rsidRDefault="00192421" w:rsidP="00192421">
            <w:pPr>
              <w:numPr>
                <w:ilvl w:val="0"/>
                <w:numId w:val="1"/>
              </w:numPr>
              <w:spacing w:after="200" w:line="276" w:lineRule="auto"/>
              <w:ind w:right="288"/>
              <w:contextualSpacing/>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особи, які є кінцевими </w:t>
            </w:r>
            <w:proofErr w:type="spellStart"/>
            <w:r w:rsidRPr="007D7963">
              <w:rPr>
                <w:rFonts w:ascii="Century Gothic" w:eastAsia="Calibri" w:hAnsi="Century Gothic" w:cs="Times New Roman"/>
                <w:b/>
                <w:i/>
                <w:sz w:val="14"/>
                <w:szCs w:val="14"/>
              </w:rPr>
              <w:t>бенефіціарними</w:t>
            </w:r>
            <w:proofErr w:type="spellEnd"/>
            <w:r w:rsidRPr="007D7963">
              <w:rPr>
                <w:rFonts w:ascii="Century Gothic" w:eastAsia="Calibri" w:hAnsi="Century Gothic" w:cs="Times New Roman"/>
                <w:b/>
                <w:i/>
                <w:sz w:val="14"/>
                <w:szCs w:val="14"/>
              </w:rPr>
              <w:t xml:space="preserve"> власниками (контролерами);</w:t>
            </w:r>
          </w:p>
          <w:p w14:paraId="24DB857D" w14:textId="10EFB239" w:rsidR="00192421" w:rsidRPr="007D7963" w:rsidRDefault="00192421" w:rsidP="00192421">
            <w:pPr>
              <w:numPr>
                <w:ilvl w:val="0"/>
                <w:numId w:val="1"/>
              </w:numPr>
              <w:spacing w:after="200" w:line="276" w:lineRule="auto"/>
              <w:ind w:right="288"/>
              <w:contextualSpacing/>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особи, що входять до структури  власності </w:t>
            </w:r>
          </w:p>
          <w:p w14:paraId="149CE594" w14:textId="77777777" w:rsidR="00192421" w:rsidRPr="007D7963" w:rsidRDefault="00192421" w:rsidP="00192421">
            <w:pPr>
              <w:spacing w:after="200" w:line="276" w:lineRule="auto"/>
              <w:ind w:left="720" w:right="288"/>
              <w:contextualSpacing/>
              <w:rPr>
                <w:rFonts w:ascii="Century Gothic" w:eastAsia="Calibri" w:hAnsi="Century Gothic" w:cs="Times New Roman"/>
                <w:b/>
                <w:i/>
                <w:sz w:val="14"/>
                <w:szCs w:val="14"/>
              </w:rPr>
            </w:pPr>
          </w:p>
          <w:p w14:paraId="62201816" w14:textId="529FFF35" w:rsidR="00192421" w:rsidRPr="007D7963" w:rsidRDefault="00192421" w:rsidP="00192421">
            <w:pPr>
              <w:spacing w:after="0" w:line="240" w:lineRule="auto"/>
              <w:ind w:right="288"/>
              <w:rPr>
                <w:rFonts w:ascii="Century Gothic" w:eastAsia="Times New Roman" w:hAnsi="Century Gothic" w:cs="Times New Roman"/>
                <w:b/>
                <w:i/>
                <w:sz w:val="14"/>
                <w:szCs w:val="14"/>
                <w:lang w:eastAsia="ru-RU"/>
              </w:rPr>
            </w:pPr>
          </w:p>
        </w:tc>
        <w:tc>
          <w:tcPr>
            <w:tcW w:w="5812" w:type="dxa"/>
            <w:gridSpan w:val="6"/>
            <w:vAlign w:val="center"/>
          </w:tcPr>
          <w:p w14:paraId="0448DC1D" w14:textId="77777777" w:rsidR="00192421" w:rsidRPr="007D7963" w:rsidRDefault="00192421" w:rsidP="00192421">
            <w:pPr>
              <w:spacing w:after="0" w:line="240" w:lineRule="auto"/>
              <w:ind w:right="288"/>
              <w:rPr>
                <w:rFonts w:ascii="Century Gothic" w:eastAsia="Calibri" w:hAnsi="Century Gothic" w:cs="Times New Roman"/>
                <w:i/>
                <w:sz w:val="14"/>
                <w:szCs w:val="14"/>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Ні </w:t>
            </w:r>
          </w:p>
          <w:p w14:paraId="7A30E906"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p>
          <w:p w14:paraId="416876A1" w14:textId="77777777" w:rsidR="00192421" w:rsidRPr="007D7963" w:rsidRDefault="00192421" w:rsidP="00192421">
            <w:pPr>
              <w:spacing w:after="0" w:line="240" w:lineRule="auto"/>
              <w:ind w:right="288"/>
              <w:jc w:val="both"/>
              <w:rPr>
                <w:rFonts w:ascii="Century Gothic" w:eastAsia="Calibri" w:hAnsi="Century Gothic" w:cs="Times New Roman"/>
                <w:b/>
                <w:i/>
                <w:sz w:val="14"/>
                <w:szCs w:val="14"/>
                <w:u w:val="single"/>
              </w:rPr>
            </w:pP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Так</w:t>
            </w:r>
            <w:r w:rsidRPr="007D7963">
              <w:rPr>
                <w:rFonts w:ascii="Century Gothic" w:eastAsia="Calibri" w:hAnsi="Century Gothic" w:cs="Times New Roman"/>
                <w:b/>
                <w:i/>
                <w:sz w:val="14"/>
                <w:szCs w:val="14"/>
                <w:u w:val="single"/>
              </w:rPr>
              <w:t>. Якщо «так», зазначте:</w:t>
            </w:r>
          </w:p>
          <w:p w14:paraId="42CAAFB9" w14:textId="233FDE0F" w:rsidR="00192421" w:rsidRPr="007D7963" w:rsidRDefault="00192421" w:rsidP="00192421">
            <w:pPr>
              <w:numPr>
                <w:ilvl w:val="0"/>
                <w:numId w:val="2"/>
              </w:numPr>
              <w:spacing w:after="200" w:line="276" w:lineRule="auto"/>
              <w:ind w:left="46" w:right="288"/>
              <w:contextualSpacing/>
              <w:jc w:val="both"/>
              <w:rPr>
                <w:rFonts w:ascii="Century Gothic" w:eastAsia="Calibri" w:hAnsi="Century Gothic" w:cs="Times New Roman"/>
                <w:b/>
                <w:i/>
                <w:sz w:val="14"/>
                <w:szCs w:val="14"/>
                <w:u w:val="single"/>
              </w:rPr>
            </w:pPr>
            <w:r w:rsidRPr="007D7963">
              <w:rPr>
                <w:rFonts w:ascii="Century Gothic" w:eastAsia="Calibri" w:hAnsi="Century Gothic" w:cs="Times New Roman"/>
                <w:b/>
                <w:i/>
                <w:sz w:val="14"/>
                <w:szCs w:val="14"/>
                <w:u w:val="single"/>
              </w:rPr>
              <w:t>1. ПІБ особи____________________________________________________________</w:t>
            </w:r>
          </w:p>
          <w:p w14:paraId="5F9BC43F" w14:textId="4A7DB340" w:rsidR="00192421" w:rsidRPr="007D7963" w:rsidRDefault="00192421" w:rsidP="00192421">
            <w:pPr>
              <w:numPr>
                <w:ilvl w:val="0"/>
                <w:numId w:val="2"/>
              </w:numPr>
              <w:spacing w:after="200" w:line="276" w:lineRule="auto"/>
              <w:ind w:left="46" w:right="288"/>
              <w:contextualSpacing/>
              <w:jc w:val="both"/>
              <w:rPr>
                <w:rFonts w:ascii="Century Gothic" w:eastAsia="Calibri" w:hAnsi="Century Gothic" w:cs="Times New Roman"/>
                <w:b/>
                <w:i/>
                <w:sz w:val="14"/>
                <w:szCs w:val="14"/>
                <w:u w:val="single"/>
              </w:rPr>
            </w:pPr>
            <w:r w:rsidRPr="007D7963">
              <w:rPr>
                <w:rFonts w:ascii="Century Gothic" w:eastAsia="Calibri" w:hAnsi="Century Gothic" w:cs="Times New Roman"/>
                <w:b/>
                <w:i/>
                <w:sz w:val="14"/>
                <w:szCs w:val="14"/>
                <w:u w:val="single"/>
              </w:rPr>
              <w:t xml:space="preserve">Особа є: </w:t>
            </w: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b/>
                <w:i/>
                <w:sz w:val="14"/>
                <w:szCs w:val="14"/>
                <w:u w:val="single"/>
              </w:rPr>
              <w:t xml:space="preserve"> Публічною </w:t>
            </w: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b/>
                <w:i/>
                <w:sz w:val="14"/>
                <w:szCs w:val="14"/>
                <w:u w:val="single"/>
              </w:rPr>
              <w:t xml:space="preserve"> Близькою   </w:t>
            </w:r>
            <w:r w:rsidRPr="007D7963">
              <w:rPr>
                <w:rFonts w:ascii="Century Gothic" w:eastAsia="Calibri" w:hAnsi="Century Gothic" w:cs="Times New Roman"/>
                <w:i/>
                <w:sz w:val="14"/>
                <w:szCs w:val="14"/>
              </w:rPr>
              <w:sym w:font="Wingdings" w:char="F071"/>
            </w:r>
            <w:r w:rsidRPr="007D7963">
              <w:rPr>
                <w:rFonts w:ascii="Century Gothic" w:eastAsia="Calibri" w:hAnsi="Century Gothic" w:cs="Times New Roman"/>
                <w:i/>
                <w:sz w:val="14"/>
                <w:szCs w:val="14"/>
              </w:rPr>
              <w:t xml:space="preserve"> </w:t>
            </w:r>
            <w:r w:rsidRPr="007D7963">
              <w:rPr>
                <w:rFonts w:ascii="Century Gothic" w:eastAsia="Calibri" w:hAnsi="Century Gothic" w:cs="Times New Roman"/>
                <w:b/>
                <w:i/>
                <w:sz w:val="14"/>
                <w:szCs w:val="14"/>
                <w:u w:val="single"/>
              </w:rPr>
              <w:t>Пов’язаною з Публічною особою</w:t>
            </w:r>
          </w:p>
          <w:p w14:paraId="75C482D8" w14:textId="77777777" w:rsidR="00192421" w:rsidRPr="007D7963" w:rsidRDefault="00192421" w:rsidP="00192421">
            <w:pPr>
              <w:spacing w:after="200" w:line="276" w:lineRule="auto"/>
              <w:ind w:left="46" w:right="288"/>
              <w:contextualSpacing/>
              <w:jc w:val="both"/>
              <w:rPr>
                <w:rFonts w:ascii="Century Gothic" w:eastAsia="Calibri" w:hAnsi="Century Gothic" w:cs="Times New Roman"/>
                <w:sz w:val="14"/>
                <w:szCs w:val="14"/>
              </w:rPr>
            </w:pPr>
            <w:r w:rsidRPr="007D7963">
              <w:rPr>
                <w:rFonts w:ascii="Century Gothic" w:eastAsia="Calibri" w:hAnsi="Century Gothic" w:cs="Times New Roman"/>
                <w:sz w:val="14"/>
                <w:szCs w:val="14"/>
              </w:rPr>
              <w:t>_____________________________________________________________</w:t>
            </w:r>
          </w:p>
          <w:p w14:paraId="0EDC9022" w14:textId="77777777" w:rsidR="00192421" w:rsidRPr="007D7963" w:rsidRDefault="00192421" w:rsidP="00192421">
            <w:pPr>
              <w:numPr>
                <w:ilvl w:val="0"/>
                <w:numId w:val="2"/>
              </w:numPr>
              <w:spacing w:after="200" w:line="276" w:lineRule="auto"/>
              <w:ind w:left="46" w:right="288"/>
              <w:contextualSpacing/>
              <w:jc w:val="both"/>
              <w:rPr>
                <w:rFonts w:ascii="Century Gothic" w:eastAsia="Calibri" w:hAnsi="Century Gothic" w:cs="Times New Roman"/>
                <w:i/>
                <w:sz w:val="14"/>
                <w:szCs w:val="14"/>
              </w:rPr>
            </w:pPr>
            <w:r w:rsidRPr="007D7963">
              <w:rPr>
                <w:rFonts w:ascii="Century Gothic" w:eastAsia="Calibri" w:hAnsi="Century Gothic" w:cs="Times New Roman"/>
                <w:b/>
                <w:i/>
                <w:sz w:val="14"/>
                <w:szCs w:val="14"/>
                <w:u w:val="single"/>
              </w:rPr>
              <w:t>2. ПІБ Публічної особи/ Посаду Публічної/ ступінь родинного зв’язку особи  Близької до Публічної особи або  характер відносин Пов’язаної особи з  Публічною особою</w:t>
            </w:r>
          </w:p>
          <w:p w14:paraId="70F43C24" w14:textId="77777777" w:rsidR="00192421" w:rsidRPr="007D7963" w:rsidRDefault="00192421" w:rsidP="00192421">
            <w:pPr>
              <w:spacing w:after="200" w:line="276" w:lineRule="auto"/>
              <w:ind w:left="46" w:right="288"/>
              <w:contextualSpacing/>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______________________________________________________________________________________________________________________________________</w:t>
            </w:r>
          </w:p>
          <w:p w14:paraId="158D8B1F" w14:textId="77777777" w:rsidR="00192421" w:rsidRPr="007D7963" w:rsidRDefault="00192421" w:rsidP="00192421">
            <w:pPr>
              <w:spacing w:after="200" w:line="276" w:lineRule="auto"/>
              <w:ind w:left="46" w:right="288"/>
              <w:contextualSpacing/>
              <w:jc w:val="both"/>
              <w:rPr>
                <w:rFonts w:ascii="Century Gothic" w:eastAsia="Calibri" w:hAnsi="Century Gothic" w:cs="Times New Roman"/>
                <w:b/>
                <w:i/>
                <w:sz w:val="14"/>
                <w:szCs w:val="14"/>
              </w:rPr>
            </w:pPr>
          </w:p>
          <w:p w14:paraId="3E921EFA" w14:textId="1F02E33E" w:rsidR="00192421" w:rsidRPr="007D7963" w:rsidRDefault="00192421" w:rsidP="00192421">
            <w:pPr>
              <w:spacing w:after="200" w:line="276" w:lineRule="auto"/>
              <w:ind w:left="46" w:right="288"/>
              <w:contextualSpacing/>
              <w:jc w:val="both"/>
              <w:rPr>
                <w:rFonts w:ascii="Century Gothic" w:eastAsia="Calibri" w:hAnsi="Century Gothic" w:cs="Times New Roman"/>
                <w:b/>
                <w:i/>
                <w:sz w:val="14"/>
                <w:szCs w:val="14"/>
                <w:u w:val="single"/>
              </w:rPr>
            </w:pPr>
            <w:r w:rsidRPr="007D7963">
              <w:rPr>
                <w:rFonts w:ascii="Century Gothic" w:eastAsia="Calibri" w:hAnsi="Century Gothic" w:cs="Times New Roman"/>
                <w:b/>
                <w:i/>
                <w:sz w:val="14"/>
                <w:szCs w:val="14"/>
              </w:rPr>
              <w:t>3.</w:t>
            </w:r>
            <w:r w:rsidRPr="007D7963">
              <w:rPr>
                <w:rFonts w:ascii="Century Gothic" w:eastAsia="Calibri" w:hAnsi="Century Gothic" w:cs="Times New Roman"/>
                <w:i/>
                <w:sz w:val="14"/>
                <w:szCs w:val="14"/>
              </w:rPr>
              <w:t xml:space="preserve"> </w:t>
            </w:r>
            <w:r w:rsidRPr="007D7963">
              <w:rPr>
                <w:rFonts w:ascii="Century Gothic" w:eastAsia="Calibri" w:hAnsi="Century Gothic" w:cs="Times New Roman"/>
                <w:b/>
                <w:i/>
                <w:sz w:val="14"/>
                <w:szCs w:val="14"/>
                <w:u w:val="single"/>
              </w:rPr>
              <w:t>Інформацію про джерела походження коштів :</w:t>
            </w:r>
          </w:p>
          <w:p w14:paraId="06BB2042" w14:textId="77777777" w:rsidR="00192421" w:rsidRPr="007D7963" w:rsidRDefault="00192421" w:rsidP="00192421">
            <w:pPr>
              <w:spacing w:after="200" w:line="276" w:lineRule="auto"/>
              <w:ind w:left="46" w:right="288"/>
              <w:contextualSpacing/>
              <w:jc w:val="both"/>
              <w:rPr>
                <w:rFonts w:ascii="Century Gothic" w:eastAsia="Calibri" w:hAnsi="Century Gothic" w:cs="Times New Roman"/>
                <w:i/>
                <w:sz w:val="14"/>
                <w:szCs w:val="14"/>
              </w:rPr>
            </w:pPr>
            <w:r w:rsidRPr="007D7963">
              <w:rPr>
                <w:rFonts w:ascii="Century Gothic" w:eastAsia="Calibri" w:hAnsi="Century Gothic" w:cs="Times New Roman"/>
                <w:b/>
                <w:i/>
                <w:sz w:val="14"/>
                <w:szCs w:val="14"/>
              </w:rPr>
              <w:t>3.1.</w:t>
            </w:r>
            <w:r w:rsidRPr="007D7963">
              <w:rPr>
                <w:rFonts w:ascii="Century Gothic" w:eastAsia="Calibri" w:hAnsi="Century Gothic" w:cs="Times New Roman"/>
                <w:i/>
                <w:sz w:val="14"/>
                <w:szCs w:val="14"/>
              </w:rPr>
              <w:t xml:space="preserve"> задекларований дохід (відповідно до декларації) на суму_________________________________________________________</w:t>
            </w:r>
          </w:p>
          <w:p w14:paraId="53D149BC"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 xml:space="preserve">(або декларація додається до опитувальника, або зазначається розмір доходів та перелік активів) </w:t>
            </w:r>
          </w:p>
          <w:p w14:paraId="1F068F42"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b/>
                <w:i/>
                <w:sz w:val="14"/>
                <w:szCs w:val="14"/>
              </w:rPr>
              <w:t>3.2.</w:t>
            </w:r>
            <w:r w:rsidRPr="007D7963">
              <w:rPr>
                <w:rFonts w:ascii="Century Gothic" w:eastAsia="Calibri" w:hAnsi="Century Gothic" w:cs="Times New Roman"/>
                <w:i/>
                <w:sz w:val="14"/>
                <w:szCs w:val="14"/>
              </w:rPr>
              <w:t xml:space="preserve"> отриманий дохід (відповідно до інших офіційних документів)</w:t>
            </w:r>
          </w:p>
          <w:p w14:paraId="59B2A846" w14:textId="77777777" w:rsidR="00192421" w:rsidRPr="007D7963" w:rsidRDefault="00192421" w:rsidP="00192421">
            <w:pPr>
              <w:spacing w:after="0" w:line="240" w:lineRule="auto"/>
              <w:ind w:right="288"/>
              <w:jc w:val="both"/>
              <w:rPr>
                <w:rFonts w:ascii="Century Gothic" w:eastAsia="Calibri" w:hAnsi="Century Gothic" w:cs="Times New Roman"/>
                <w:i/>
                <w:sz w:val="14"/>
                <w:szCs w:val="14"/>
              </w:rPr>
            </w:pPr>
            <w:r w:rsidRPr="007D7963">
              <w:rPr>
                <w:rFonts w:ascii="Century Gothic" w:eastAsia="Calibri" w:hAnsi="Century Gothic" w:cs="Times New Roman"/>
                <w:i/>
                <w:sz w:val="14"/>
                <w:szCs w:val="14"/>
              </w:rPr>
              <w:t>______________________________________________________________</w:t>
            </w:r>
          </w:p>
          <w:p w14:paraId="24BA3A29" w14:textId="77777777" w:rsidR="00192421" w:rsidRPr="007D7963" w:rsidRDefault="00192421" w:rsidP="00192421">
            <w:pPr>
              <w:spacing w:after="0" w:line="240" w:lineRule="auto"/>
              <w:ind w:right="288"/>
              <w:rPr>
                <w:rFonts w:ascii="Century Gothic" w:eastAsia="Calibri" w:hAnsi="Century Gothic" w:cs="Times New Roman"/>
                <w:i/>
                <w:sz w:val="14"/>
                <w:szCs w:val="14"/>
                <w:lang w:eastAsia="ru-RU"/>
              </w:rPr>
            </w:pPr>
          </w:p>
          <w:p w14:paraId="2BA93A3D" w14:textId="7F0514C9" w:rsidR="00192421" w:rsidRPr="007D7963" w:rsidRDefault="00192421" w:rsidP="00192421">
            <w:pPr>
              <w:spacing w:after="0" w:line="240" w:lineRule="auto"/>
              <w:ind w:right="288"/>
              <w:rPr>
                <w:rFonts w:ascii="Century Gothic" w:eastAsia="Calibri" w:hAnsi="Century Gothic" w:cs="Times New Roman"/>
                <w:b/>
                <w:i/>
                <w:sz w:val="14"/>
                <w:szCs w:val="14"/>
                <w:lang w:eastAsia="ru-RU"/>
              </w:rPr>
            </w:pPr>
            <w:r w:rsidRPr="007D7963">
              <w:rPr>
                <w:rFonts w:ascii="Century Gothic" w:eastAsia="Calibri" w:hAnsi="Century Gothic" w:cs="Times New Roman"/>
                <w:i/>
                <w:sz w:val="14"/>
                <w:szCs w:val="14"/>
                <w:lang w:eastAsia="ru-RU"/>
              </w:rPr>
              <w:t>4,</w:t>
            </w:r>
            <w:r w:rsidRPr="007D7963">
              <w:rPr>
                <w:rFonts w:ascii="Century Gothic" w:eastAsia="Calibri" w:hAnsi="Century Gothic" w:cs="Times New Roman"/>
                <w:b/>
                <w:i/>
                <w:sz w:val="14"/>
                <w:szCs w:val="14"/>
                <w:lang w:eastAsia="ru-RU"/>
              </w:rPr>
              <w:t xml:space="preserve"> Чи є Публічна, Близька або Пов’язана  з Публічною особа </w:t>
            </w:r>
            <w:proofErr w:type="spellStart"/>
            <w:r w:rsidRPr="007D7963">
              <w:rPr>
                <w:rFonts w:ascii="Century Gothic" w:eastAsia="Calibri" w:hAnsi="Century Gothic" w:cs="Times New Roman"/>
                <w:b/>
                <w:i/>
                <w:sz w:val="14"/>
                <w:szCs w:val="14"/>
                <w:lang w:eastAsia="ru-RU"/>
              </w:rPr>
              <w:t>бенефіціарним</w:t>
            </w:r>
            <w:proofErr w:type="spellEnd"/>
            <w:r w:rsidRPr="007D7963">
              <w:rPr>
                <w:rFonts w:ascii="Century Gothic" w:eastAsia="Calibri" w:hAnsi="Century Gothic" w:cs="Times New Roman"/>
                <w:b/>
                <w:i/>
                <w:sz w:val="14"/>
                <w:szCs w:val="14"/>
                <w:lang w:eastAsia="ru-RU"/>
              </w:rPr>
              <w:t xml:space="preserve"> власником та/або керівником будь-якої юридичної особи (осіб)?</w:t>
            </w:r>
          </w:p>
          <w:p w14:paraId="4B55281A" w14:textId="77777777" w:rsidR="00192421" w:rsidRDefault="00192421" w:rsidP="00192421">
            <w:pPr>
              <w:spacing w:after="0" w:line="240" w:lineRule="auto"/>
              <w:ind w:right="288"/>
              <w:rPr>
                <w:rFonts w:ascii="Century Gothic" w:eastAsia="Calibri" w:hAnsi="Century Gothic" w:cs="Times New Roman"/>
                <w:i/>
                <w:sz w:val="14"/>
                <w:szCs w:val="14"/>
                <w:lang w:eastAsia="ru-RU"/>
              </w:rPr>
            </w:pPr>
            <w:r w:rsidRPr="007D7963">
              <w:rPr>
                <w:rFonts w:ascii="Century Gothic" w:eastAsia="Calibri" w:hAnsi="Century Gothic" w:cs="Times New Roman"/>
                <w:i/>
                <w:sz w:val="14"/>
                <w:szCs w:val="14"/>
                <w:lang w:eastAsia="ru-RU"/>
              </w:rPr>
              <w:sym w:font="Wingdings" w:char="F071"/>
            </w:r>
            <w:r w:rsidRPr="007D7963">
              <w:rPr>
                <w:rFonts w:ascii="Century Gothic" w:eastAsia="Calibri" w:hAnsi="Century Gothic" w:cs="Times New Roman"/>
                <w:i/>
                <w:sz w:val="14"/>
                <w:szCs w:val="14"/>
                <w:lang w:eastAsia="ru-RU"/>
              </w:rPr>
              <w:t xml:space="preserve"> Ні   </w:t>
            </w:r>
            <w:r w:rsidRPr="007D7963">
              <w:rPr>
                <w:rFonts w:ascii="Century Gothic" w:eastAsia="Calibri" w:hAnsi="Century Gothic" w:cs="Times New Roman"/>
                <w:i/>
                <w:sz w:val="14"/>
                <w:szCs w:val="14"/>
                <w:lang w:eastAsia="ru-RU"/>
              </w:rPr>
              <w:sym w:font="Wingdings" w:char="F071"/>
            </w:r>
            <w:r w:rsidRPr="007D7963">
              <w:rPr>
                <w:rFonts w:ascii="Century Gothic" w:eastAsia="Calibri" w:hAnsi="Century Gothic" w:cs="Times New Roman"/>
                <w:i/>
                <w:sz w:val="14"/>
                <w:szCs w:val="14"/>
                <w:lang w:eastAsia="ru-RU"/>
              </w:rPr>
              <w:t xml:space="preserve"> Так. Якщо «так», зазначте назву та код ЄДРПОУ юридичної особи у якій Ви кінцевий </w:t>
            </w:r>
            <w:proofErr w:type="spellStart"/>
            <w:r w:rsidRPr="007D7963">
              <w:rPr>
                <w:rFonts w:ascii="Century Gothic" w:eastAsia="Calibri" w:hAnsi="Century Gothic" w:cs="Times New Roman"/>
                <w:i/>
                <w:sz w:val="14"/>
                <w:szCs w:val="14"/>
                <w:lang w:eastAsia="ru-RU"/>
              </w:rPr>
              <w:t>бенефіціарний</w:t>
            </w:r>
            <w:proofErr w:type="spellEnd"/>
            <w:r w:rsidRPr="007D7963">
              <w:rPr>
                <w:rFonts w:ascii="Century Gothic" w:eastAsia="Calibri" w:hAnsi="Century Gothic" w:cs="Times New Roman"/>
                <w:i/>
                <w:sz w:val="14"/>
                <w:szCs w:val="14"/>
                <w:lang w:eastAsia="ru-RU"/>
              </w:rPr>
              <w:t xml:space="preserve"> власник</w:t>
            </w:r>
          </w:p>
          <w:p w14:paraId="04B85801" w14:textId="1178334F" w:rsidR="00192421" w:rsidRPr="007D7963" w:rsidRDefault="00192421" w:rsidP="00192421">
            <w:pPr>
              <w:spacing w:after="0" w:line="240" w:lineRule="auto"/>
              <w:ind w:right="288"/>
              <w:rPr>
                <w:rFonts w:ascii="Century Gothic" w:eastAsia="Calibri" w:hAnsi="Century Gothic" w:cs="Times New Roman"/>
                <w:i/>
                <w:sz w:val="14"/>
                <w:szCs w:val="14"/>
                <w:lang w:eastAsia="ru-RU"/>
              </w:rPr>
            </w:pPr>
            <w:r w:rsidRPr="007D7963">
              <w:rPr>
                <w:rFonts w:ascii="Century Gothic" w:eastAsia="Calibri" w:hAnsi="Century Gothic" w:cs="Times New Roman"/>
                <w:i/>
                <w:sz w:val="14"/>
                <w:szCs w:val="14"/>
                <w:lang w:eastAsia="ru-RU"/>
              </w:rPr>
              <w:t>________________________________________________________________</w:t>
            </w:r>
          </w:p>
          <w:p w14:paraId="2F14C45A"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lang w:eastAsia="ru-RU"/>
              </w:rPr>
            </w:pPr>
          </w:p>
          <w:p w14:paraId="4ABD8E0E" w14:textId="77777777" w:rsidR="00192421" w:rsidRPr="007D7963" w:rsidRDefault="00192421" w:rsidP="00192421">
            <w:pPr>
              <w:spacing w:after="0" w:line="240" w:lineRule="auto"/>
              <w:ind w:right="288"/>
              <w:jc w:val="center"/>
              <w:rPr>
                <w:rFonts w:ascii="Century Gothic" w:eastAsia="Calibri" w:hAnsi="Century Gothic" w:cs="Times New Roman"/>
                <w:i/>
                <w:sz w:val="14"/>
                <w:szCs w:val="14"/>
                <w:lang w:eastAsia="ru-RU"/>
              </w:rPr>
            </w:pPr>
            <w:r w:rsidRPr="007D7963">
              <w:rPr>
                <w:rFonts w:ascii="Century Gothic" w:eastAsia="Calibri" w:hAnsi="Century Gothic" w:cs="Times New Roman"/>
                <w:i/>
                <w:sz w:val="14"/>
                <w:szCs w:val="14"/>
                <w:lang w:eastAsia="ru-RU"/>
              </w:rPr>
              <w:t>назву та код ЄДРПОУ юридичної особи у якій Ви керівник</w:t>
            </w:r>
          </w:p>
          <w:p w14:paraId="00FB5118" w14:textId="05FF083D" w:rsidR="00192421" w:rsidRPr="007D7963" w:rsidRDefault="00192421" w:rsidP="00192421">
            <w:pPr>
              <w:spacing w:after="0" w:line="240" w:lineRule="auto"/>
              <w:ind w:right="288"/>
              <w:rPr>
                <w:rFonts w:ascii="Century Gothic" w:eastAsia="Calibri" w:hAnsi="Century Gothic" w:cs="Times New Roman"/>
                <w:b/>
                <w:i/>
                <w:sz w:val="14"/>
                <w:szCs w:val="14"/>
                <w:lang w:eastAsia="ru-RU"/>
              </w:rPr>
            </w:pPr>
            <w:r w:rsidRPr="007D7963">
              <w:rPr>
                <w:rFonts w:ascii="Century Gothic" w:eastAsia="Calibri" w:hAnsi="Century Gothic" w:cs="Times New Roman"/>
                <w:b/>
                <w:i/>
                <w:sz w:val="14"/>
                <w:szCs w:val="14"/>
                <w:lang w:eastAsia="ru-RU"/>
              </w:rPr>
              <w:t>_________________________________________________________________</w:t>
            </w:r>
          </w:p>
          <w:p w14:paraId="35EE6257" w14:textId="6765137B" w:rsidR="00192421" w:rsidRPr="007D7963" w:rsidRDefault="00192421" w:rsidP="00192421">
            <w:pPr>
              <w:spacing w:after="0" w:line="240" w:lineRule="auto"/>
              <w:ind w:right="288"/>
              <w:rPr>
                <w:rFonts w:ascii="Century Gothic" w:eastAsia="Calibri" w:hAnsi="Century Gothic" w:cs="Times New Roman"/>
                <w:i/>
                <w:sz w:val="14"/>
                <w:szCs w:val="14"/>
                <w:lang w:eastAsia="ru-RU"/>
              </w:rPr>
            </w:pPr>
          </w:p>
        </w:tc>
      </w:tr>
      <w:tr w:rsidR="00192421" w:rsidRPr="007D7963" w14:paraId="67DE0134" w14:textId="77777777" w:rsidTr="00EA42A8">
        <w:trPr>
          <w:trHeight w:val="533"/>
        </w:trPr>
        <w:tc>
          <w:tcPr>
            <w:tcW w:w="10632" w:type="dxa"/>
            <w:gridSpan w:val="8"/>
            <w:shd w:val="clear" w:color="auto" w:fill="D0CECE"/>
          </w:tcPr>
          <w:p w14:paraId="2B75912B" w14:textId="77777777" w:rsidR="00192421" w:rsidRPr="007D7963" w:rsidRDefault="00192421" w:rsidP="00192421">
            <w:pPr>
              <w:spacing w:after="0" w:line="240" w:lineRule="auto"/>
              <w:ind w:right="288"/>
              <w:jc w:val="center"/>
              <w:rPr>
                <w:rFonts w:ascii="Century Gothic" w:eastAsia="Calibri" w:hAnsi="Century Gothic" w:cs="Times New Roman"/>
                <w:b/>
                <w:i/>
                <w:snapToGrid w:val="0"/>
                <w:sz w:val="14"/>
                <w:szCs w:val="14"/>
              </w:rPr>
            </w:pPr>
            <w:r w:rsidRPr="007D7963">
              <w:rPr>
                <w:rFonts w:ascii="Century Gothic" w:eastAsia="Calibri" w:hAnsi="Century Gothic" w:cs="Times New Roman"/>
                <w:b/>
                <w:i/>
                <w:snapToGrid w:val="0"/>
                <w:sz w:val="14"/>
                <w:szCs w:val="14"/>
              </w:rPr>
              <w:t>Шановний клієнте!</w:t>
            </w:r>
          </w:p>
          <w:p w14:paraId="584EF370" w14:textId="77777777" w:rsidR="00192421" w:rsidRPr="007D7963" w:rsidRDefault="00192421" w:rsidP="00192421">
            <w:pPr>
              <w:shd w:val="clear" w:color="auto" w:fill="D0CECE"/>
              <w:spacing w:after="0" w:line="240" w:lineRule="auto"/>
              <w:ind w:left="-54" w:right="288"/>
              <w:jc w:val="center"/>
              <w:rPr>
                <w:rFonts w:ascii="Century Gothic" w:eastAsia="Calibri" w:hAnsi="Century Gothic" w:cs="Times New Roman"/>
                <w:snapToGrid w:val="0"/>
                <w:sz w:val="14"/>
                <w:szCs w:val="14"/>
              </w:rPr>
            </w:pPr>
            <w:r w:rsidRPr="007D7963">
              <w:rPr>
                <w:rFonts w:ascii="Century Gothic" w:eastAsia="Calibri" w:hAnsi="Century Gothic" w:cs="Times New Roman"/>
                <w:i/>
                <w:snapToGrid w:val="0"/>
                <w:sz w:val="14"/>
                <w:szCs w:val="14"/>
              </w:rPr>
              <w:t xml:space="preserve">Якщо Ви визначили свою приналежність до США та поставили </w:t>
            </w:r>
            <w:r w:rsidRPr="007D7963">
              <w:rPr>
                <w:rFonts w:ascii="Century Gothic" w:eastAsia="Calibri" w:hAnsi="Century Gothic" w:cs="Times New Roman"/>
                <w:b/>
                <w:i/>
                <w:snapToGrid w:val="0"/>
                <w:sz w:val="14"/>
                <w:szCs w:val="14"/>
              </w:rPr>
              <w:t xml:space="preserve">відмітки у виділених жовтим кольором полях цього опитувальника, будь-ласка, заповніть відповідну форму, </w:t>
            </w:r>
            <w:r w:rsidRPr="007D7963">
              <w:rPr>
                <w:rFonts w:ascii="Century Gothic" w:eastAsia="Calibri" w:hAnsi="Century Gothic" w:cs="Times New Roman"/>
                <w:i/>
                <w:snapToGrid w:val="0"/>
                <w:sz w:val="14"/>
                <w:szCs w:val="14"/>
              </w:rPr>
              <w:t xml:space="preserve"> надану Вам працівником Банку.</w:t>
            </w:r>
          </w:p>
        </w:tc>
      </w:tr>
    </w:tbl>
    <w:p w14:paraId="4AE108D9" w14:textId="77777777" w:rsidR="009F2350" w:rsidRPr="007D7963" w:rsidRDefault="009F2350" w:rsidP="009F2350">
      <w:pPr>
        <w:spacing w:after="0" w:line="240" w:lineRule="auto"/>
        <w:ind w:left="-426" w:right="288"/>
        <w:jc w:val="center"/>
        <w:rPr>
          <w:rFonts w:ascii="Century Gothic" w:eastAsia="Calibri" w:hAnsi="Century Gothic" w:cs="Times New Roman"/>
          <w:b/>
          <w:sz w:val="14"/>
          <w:szCs w:val="14"/>
        </w:rPr>
      </w:pPr>
    </w:p>
    <w:p w14:paraId="361D4852" w14:textId="77777777" w:rsidR="009F2350" w:rsidRPr="007D7963" w:rsidRDefault="009F2350" w:rsidP="009F2350">
      <w:pPr>
        <w:spacing w:after="0" w:line="240" w:lineRule="auto"/>
        <w:ind w:left="-426" w:right="288"/>
        <w:jc w:val="both"/>
        <w:rPr>
          <w:rFonts w:ascii="Century Gothic" w:eastAsia="Calibri" w:hAnsi="Century Gothic" w:cs="Times New Roman"/>
          <w:b/>
          <w:i/>
          <w:snapToGrid w:val="0"/>
          <w:sz w:val="14"/>
          <w:szCs w:val="14"/>
        </w:rPr>
      </w:pPr>
      <w:r w:rsidRPr="007D7963">
        <w:rPr>
          <w:rFonts w:ascii="Century Gothic" w:eastAsia="Calibri" w:hAnsi="Century Gothic" w:cs="Times New Roman"/>
          <w:b/>
          <w:i/>
          <w:snapToGrid w:val="0"/>
          <w:sz w:val="14"/>
          <w:szCs w:val="14"/>
        </w:rPr>
        <w:t>У випадку будь-яких змін до відомостей, наданих мною __________________________ (ПІБ/посада представника клієнта)__________ до Банку у цьому Опитувальнику, зобов’язуюсь повідомити Банк про відповідні зміни та заповнити оновлений Опитувальник з урахуванням змін впродовж 3 (трьох) робочих днів з дати настання відповідних змін.</w:t>
      </w:r>
    </w:p>
    <w:p w14:paraId="1C6C4350" w14:textId="77777777" w:rsidR="009F2350" w:rsidRPr="007D7963" w:rsidRDefault="009F2350" w:rsidP="009F2350">
      <w:pPr>
        <w:spacing w:after="0" w:line="240" w:lineRule="auto"/>
        <w:ind w:right="288"/>
        <w:jc w:val="both"/>
        <w:rPr>
          <w:rFonts w:ascii="Century Gothic" w:eastAsia="Calibri" w:hAnsi="Century Gothic" w:cs="Times New Roman"/>
          <w:b/>
          <w:i/>
          <w:snapToGrid w:val="0"/>
          <w:sz w:val="14"/>
          <w:szCs w:val="14"/>
        </w:rPr>
      </w:pPr>
    </w:p>
    <w:tbl>
      <w:tblPr>
        <w:tblpPr w:leftFromText="180" w:rightFromText="180" w:vertAnchor="text" w:horzAnchor="margin" w:tblpXSpec="center" w:tblpY="105"/>
        <w:tblW w:w="10348" w:type="dxa"/>
        <w:tblLook w:val="04A0" w:firstRow="1" w:lastRow="0" w:firstColumn="1" w:lastColumn="0" w:noHBand="0" w:noVBand="1"/>
      </w:tblPr>
      <w:tblGrid>
        <w:gridCol w:w="2969"/>
        <w:gridCol w:w="2668"/>
        <w:gridCol w:w="4711"/>
      </w:tblGrid>
      <w:tr w:rsidR="00EA42A8" w:rsidRPr="007D7963" w14:paraId="60490FF7" w14:textId="77777777" w:rsidTr="00EA42A8">
        <w:tc>
          <w:tcPr>
            <w:tcW w:w="2969" w:type="dxa"/>
            <w:shd w:val="clear" w:color="auto" w:fill="auto"/>
          </w:tcPr>
          <w:p w14:paraId="005F1F85" w14:textId="77777777" w:rsidR="00EA42A8" w:rsidRPr="007D7963" w:rsidRDefault="00EA42A8" w:rsidP="00EA42A8">
            <w:pPr>
              <w:spacing w:after="0" w:line="240" w:lineRule="auto"/>
              <w:ind w:right="288"/>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«___» _____________ 201__ р.</w:t>
            </w:r>
          </w:p>
          <w:p w14:paraId="5C48E16B" w14:textId="77777777" w:rsidR="00EA42A8" w:rsidRPr="007D7963" w:rsidRDefault="00EA42A8" w:rsidP="00EA42A8">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        (дата)</w:t>
            </w:r>
          </w:p>
        </w:tc>
        <w:tc>
          <w:tcPr>
            <w:tcW w:w="2668" w:type="dxa"/>
            <w:shd w:val="clear" w:color="auto" w:fill="auto"/>
          </w:tcPr>
          <w:p w14:paraId="72FCB73C" w14:textId="77777777" w:rsidR="00EA42A8" w:rsidRPr="007D7963" w:rsidRDefault="00EA42A8" w:rsidP="00EA42A8">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 ______________________</w:t>
            </w:r>
          </w:p>
          <w:p w14:paraId="640E8091" w14:textId="77777777" w:rsidR="00EA42A8" w:rsidRPr="007D7963" w:rsidRDefault="00EA42A8" w:rsidP="00EA42A8">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 (підпис)</w:t>
            </w:r>
          </w:p>
        </w:tc>
        <w:tc>
          <w:tcPr>
            <w:tcW w:w="4711" w:type="dxa"/>
            <w:shd w:val="clear" w:color="auto" w:fill="auto"/>
          </w:tcPr>
          <w:p w14:paraId="1B67199D" w14:textId="77777777" w:rsidR="00EA42A8" w:rsidRPr="007D7963" w:rsidRDefault="00EA42A8" w:rsidP="00EA42A8">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 xml:space="preserve"> _____________________________________</w:t>
            </w:r>
          </w:p>
          <w:p w14:paraId="5D4E54D4" w14:textId="77777777" w:rsidR="00EA42A8" w:rsidRPr="007D7963" w:rsidRDefault="00EA42A8" w:rsidP="00EA42A8">
            <w:pPr>
              <w:spacing w:after="0" w:line="240" w:lineRule="auto"/>
              <w:ind w:right="288"/>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(П.І.Б. уповноваженої особи клієнта)</w:t>
            </w:r>
          </w:p>
          <w:p w14:paraId="21193D15" w14:textId="77777777" w:rsidR="00EA42A8" w:rsidRPr="007D7963" w:rsidRDefault="00EA42A8" w:rsidP="00EA42A8">
            <w:pPr>
              <w:spacing w:after="0" w:line="240" w:lineRule="auto"/>
              <w:ind w:right="288"/>
              <w:rPr>
                <w:rFonts w:ascii="Century Gothic" w:eastAsia="Calibri" w:hAnsi="Century Gothic" w:cs="Times New Roman"/>
                <w:b/>
                <w:i/>
                <w:sz w:val="14"/>
                <w:szCs w:val="14"/>
              </w:rPr>
            </w:pPr>
          </w:p>
        </w:tc>
      </w:tr>
    </w:tbl>
    <w:p w14:paraId="6DF65F8D" w14:textId="77777777" w:rsidR="009F2350" w:rsidRPr="007D7963" w:rsidRDefault="009F2350" w:rsidP="009F2350">
      <w:pPr>
        <w:spacing w:after="0" w:line="240" w:lineRule="auto"/>
        <w:ind w:right="288"/>
        <w:jc w:val="both"/>
        <w:rPr>
          <w:rFonts w:ascii="Century Gothic" w:eastAsia="Calibri" w:hAnsi="Century Gothic" w:cs="Times New Roman"/>
          <w:b/>
          <w:i/>
          <w:snapToGrid w:val="0"/>
          <w:sz w:val="14"/>
          <w:szCs w:val="14"/>
        </w:rPr>
      </w:pPr>
    </w:p>
    <w:p w14:paraId="1FBCA8D9" w14:textId="658C2A48" w:rsidR="009F2350" w:rsidRPr="007D7963" w:rsidRDefault="009F2350" w:rsidP="009F2350">
      <w:pPr>
        <w:spacing w:after="0" w:line="240" w:lineRule="auto"/>
        <w:ind w:left="6248" w:right="288" w:firstLine="284"/>
        <w:jc w:val="center"/>
        <w:rPr>
          <w:rFonts w:ascii="Century Gothic" w:eastAsia="Calibri" w:hAnsi="Century Gothic" w:cs="Times New Roman"/>
          <w:b/>
          <w:i/>
          <w:sz w:val="14"/>
          <w:szCs w:val="14"/>
        </w:rPr>
      </w:pPr>
      <w:r w:rsidRPr="007D7963">
        <w:rPr>
          <w:rFonts w:ascii="Century Gothic" w:eastAsia="Calibri" w:hAnsi="Century Gothic" w:cs="Times New Roman"/>
          <w:b/>
          <w:i/>
          <w:sz w:val="14"/>
          <w:szCs w:val="14"/>
        </w:rPr>
        <w:t>М.П.</w:t>
      </w:r>
      <w:r w:rsidRPr="007D7963">
        <w:rPr>
          <w:rFonts w:ascii="Century Gothic" w:eastAsia="Calibri" w:hAnsi="Century Gothic" w:cs="Times New Roman"/>
          <w:b/>
          <w:sz w:val="14"/>
          <w:szCs w:val="14"/>
        </w:rPr>
        <w:t xml:space="preserve"> </w:t>
      </w:r>
      <w:r w:rsidRPr="007D7963">
        <w:rPr>
          <w:rFonts w:ascii="Century Gothic" w:eastAsia="Calibri" w:hAnsi="Century Gothic" w:cs="Times New Roman"/>
          <w:b/>
          <w:i/>
          <w:sz w:val="14"/>
          <w:szCs w:val="14"/>
        </w:rPr>
        <w:t>(у разі її використання)</w:t>
      </w:r>
    </w:p>
    <w:p w14:paraId="67BF1CD3" w14:textId="620246C2" w:rsidR="00F2771D" w:rsidRPr="007D7963" w:rsidRDefault="00F2771D" w:rsidP="002A7513">
      <w:pPr>
        <w:spacing w:after="0" w:line="240" w:lineRule="auto"/>
        <w:ind w:right="288"/>
        <w:rPr>
          <w:rFonts w:ascii="Century Gothic" w:eastAsia="Calibri" w:hAnsi="Century Gothic" w:cs="Times New Roman"/>
          <w:b/>
          <w:i/>
          <w:sz w:val="14"/>
          <w:szCs w:val="14"/>
        </w:rPr>
      </w:pPr>
    </w:p>
    <w:p w14:paraId="01DAB2F2" w14:textId="77777777" w:rsidR="00EB1644" w:rsidRPr="007D7963" w:rsidRDefault="00EB1644" w:rsidP="003F1531">
      <w:pPr>
        <w:rPr>
          <w:rFonts w:ascii="Century Gothic" w:hAnsi="Century Gothic"/>
          <w:sz w:val="14"/>
          <w:szCs w:val="14"/>
        </w:rPr>
      </w:pPr>
    </w:p>
    <w:sectPr w:rsidR="00EB1644" w:rsidRPr="007D7963" w:rsidSect="00A41EE6">
      <w:headerReference w:type="default" r:id="rId8"/>
      <w:pgSz w:w="11906" w:h="16838"/>
      <w:pgMar w:top="1560"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78C9" w14:textId="77777777" w:rsidR="00FB04AE" w:rsidRDefault="00FB04AE" w:rsidP="00F70773">
      <w:pPr>
        <w:spacing w:after="0" w:line="240" w:lineRule="auto"/>
      </w:pPr>
      <w:r>
        <w:separator/>
      </w:r>
    </w:p>
  </w:endnote>
  <w:endnote w:type="continuationSeparator" w:id="0">
    <w:p w14:paraId="0B40DD6C" w14:textId="77777777" w:rsidR="00FB04AE" w:rsidRDefault="00FB04AE" w:rsidP="00F70773">
      <w:pPr>
        <w:spacing w:after="0" w:line="240" w:lineRule="auto"/>
      </w:pPr>
      <w:r>
        <w:continuationSeparator/>
      </w:r>
    </w:p>
  </w:endnote>
  <w:endnote w:id="1">
    <w:p w14:paraId="7C48DBC9" w14:textId="29DFE60E" w:rsidR="00DA0301" w:rsidRPr="003F1531" w:rsidRDefault="00DA0301" w:rsidP="00DA0301">
      <w:pPr>
        <w:tabs>
          <w:tab w:val="left" w:pos="3596"/>
        </w:tabs>
        <w:jc w:val="both"/>
        <w:rPr>
          <w:rFonts w:ascii="Century Gothic" w:eastAsia="Times New Roman" w:hAnsi="Century Gothic" w:cs="Times New Roman"/>
          <w:color w:val="000000"/>
          <w:sz w:val="16"/>
          <w:szCs w:val="16"/>
          <w:lang w:eastAsia="de-AT"/>
        </w:rPr>
      </w:pPr>
      <w:r w:rsidRPr="00BB4EFA">
        <w:rPr>
          <w:rStyle w:val="af2"/>
          <w:u w:val="single"/>
        </w:rPr>
        <w:endnoteRef/>
      </w:r>
      <w:r w:rsidRPr="00BB4EFA">
        <w:rPr>
          <w:u w:val="single"/>
        </w:rPr>
        <w:t xml:space="preserve"> </w:t>
      </w:r>
      <w:proofErr w:type="gramStart"/>
      <w:r w:rsidRPr="00BB4EFA">
        <w:rPr>
          <w:b/>
          <w:u w:val="single"/>
          <w:lang w:val="en-US"/>
        </w:rPr>
        <w:t>Trusted</w:t>
      </w:r>
      <w:r w:rsidRPr="00CC2486">
        <w:rPr>
          <w:b/>
          <w:u w:val="single"/>
        </w:rPr>
        <w:t xml:space="preserve"> </w:t>
      </w:r>
      <w:r w:rsidRPr="00BB4EFA">
        <w:rPr>
          <w:b/>
          <w:u w:val="single"/>
          <w:lang w:val="en-US"/>
        </w:rPr>
        <w:t>Exchange</w:t>
      </w:r>
      <w:r w:rsidRPr="00CC2486">
        <w:t>:</w:t>
      </w:r>
      <w:r w:rsidRPr="003F1531">
        <w:rPr>
          <w:rFonts w:ascii="Century Gothic" w:eastAsia="Times New Roman" w:hAnsi="Century Gothic" w:cs="Times New Roman"/>
          <w:b/>
          <w:bCs/>
          <w:color w:val="000000"/>
          <w:sz w:val="16"/>
          <w:szCs w:val="16"/>
          <w:lang w:eastAsia="de-AT"/>
        </w:rPr>
        <w:t xml:space="preserve">Албанія </w:t>
      </w:r>
      <w:r w:rsidRPr="003F1531">
        <w:rPr>
          <w:rFonts w:ascii="Century Gothic" w:eastAsia="Times New Roman" w:hAnsi="Century Gothic" w:cs="Times New Roman"/>
          <w:color w:val="000000"/>
          <w:sz w:val="16"/>
          <w:szCs w:val="16"/>
          <w:lang w:val="en-US" w:eastAsia="de-AT"/>
        </w:rPr>
        <w:t>Tirana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Австралія </w:t>
      </w:r>
      <w:r w:rsidRPr="003F1531">
        <w:rPr>
          <w:rFonts w:ascii="Century Gothic" w:eastAsia="Times New Roman" w:hAnsi="Century Gothic" w:cs="Times New Roman"/>
          <w:color w:val="000000"/>
          <w:sz w:val="16"/>
          <w:szCs w:val="16"/>
          <w:lang w:val="en-US" w:eastAsia="de-AT"/>
        </w:rPr>
        <w:t>Australian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Securities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Sydney</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SSX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Австрія</w:t>
      </w:r>
      <w:r w:rsidRPr="003F1531">
        <w:rPr>
          <w:rFonts w:ascii="Century Gothic" w:eastAsia="Times New Roman" w:hAnsi="Century Gothic" w:cs="Times New Roman"/>
          <w:color w:val="000000"/>
          <w:sz w:val="16"/>
          <w:szCs w:val="16"/>
          <w:lang w:val="en-US" w:eastAsia="de-AT"/>
        </w:rPr>
        <w:t>Vienna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Бельгія </w:t>
      </w:r>
      <w:r w:rsidRPr="003F1531">
        <w:rPr>
          <w:rFonts w:ascii="Century Gothic" w:eastAsia="Times New Roman" w:hAnsi="Century Gothic" w:cs="Times New Roman"/>
          <w:color w:val="000000"/>
          <w:sz w:val="16"/>
          <w:szCs w:val="16"/>
          <w:lang w:val="en-US" w:eastAsia="de-AT"/>
        </w:rPr>
        <w:t>Euronext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Brussels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Бразилія </w:t>
      </w:r>
      <w:r w:rsidRPr="003F1531">
        <w:rPr>
          <w:rFonts w:ascii="Century Gothic" w:eastAsia="Times New Roman" w:hAnsi="Century Gothic" w:cs="Times New Roman"/>
          <w:color w:val="000000"/>
          <w:sz w:val="16"/>
          <w:szCs w:val="16"/>
          <w:lang w:val="es-AR" w:eastAsia="de-AT"/>
        </w:rPr>
        <w:t xml:space="preserve">Bolsa de Valores, </w:t>
      </w:r>
      <w:proofErr w:type="spellStart"/>
      <w:r w:rsidRPr="003F1531">
        <w:rPr>
          <w:rFonts w:ascii="Century Gothic" w:eastAsia="Times New Roman" w:hAnsi="Century Gothic" w:cs="Times New Roman"/>
          <w:color w:val="000000"/>
          <w:sz w:val="16"/>
          <w:szCs w:val="16"/>
          <w:lang w:val="es-AR" w:eastAsia="de-AT"/>
        </w:rPr>
        <w:t>Mercadorias</w:t>
      </w:r>
      <w:proofErr w:type="spellEnd"/>
      <w:r w:rsidRPr="003F1531">
        <w:rPr>
          <w:rFonts w:ascii="Century Gothic" w:eastAsia="Times New Roman" w:hAnsi="Century Gothic" w:cs="Times New Roman"/>
          <w:color w:val="000000"/>
          <w:sz w:val="16"/>
          <w:szCs w:val="16"/>
          <w:lang w:val="es-AR" w:eastAsia="de-AT"/>
        </w:rPr>
        <w:t xml:space="preserve"> &amp; Futuros de Sao Paulo</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Китай</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Shanghai</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s-AR" w:eastAsia="de-AT"/>
        </w:rPr>
        <w:t>Shenzhen</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Хорватія </w:t>
      </w:r>
      <w:r w:rsidRPr="003F1531">
        <w:rPr>
          <w:rFonts w:ascii="Century Gothic" w:eastAsia="Times New Roman" w:hAnsi="Century Gothic" w:cs="Times New Roman"/>
          <w:color w:val="000000"/>
          <w:sz w:val="16"/>
          <w:szCs w:val="16"/>
          <w:lang w:val="es-AR" w:eastAsia="de-AT"/>
        </w:rPr>
        <w:t>Zagreb</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Кіпр </w:t>
      </w:r>
      <w:r w:rsidRPr="003F1531">
        <w:rPr>
          <w:rFonts w:ascii="Century Gothic" w:eastAsia="Times New Roman" w:hAnsi="Century Gothic" w:cs="Times New Roman"/>
          <w:color w:val="000000"/>
          <w:sz w:val="16"/>
          <w:szCs w:val="16"/>
          <w:lang w:val="es-AR" w:eastAsia="de-AT"/>
        </w:rPr>
        <w:t>CYPRUS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Чехія </w:t>
      </w:r>
      <w:proofErr w:type="spellStart"/>
      <w:r w:rsidRPr="003F1531">
        <w:rPr>
          <w:rFonts w:ascii="Century Gothic" w:eastAsia="Times New Roman" w:hAnsi="Century Gothic" w:cs="Times New Roman"/>
          <w:color w:val="000000"/>
          <w:sz w:val="16"/>
          <w:szCs w:val="16"/>
          <w:lang w:val="es-AR" w:eastAsia="de-AT"/>
        </w:rPr>
        <w:t>Burza</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cenných</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papírů</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Praha</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a.s.</w:t>
      </w:r>
      <w:proofErr w:type="spellEnd"/>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s-AR" w:eastAsia="de-AT"/>
        </w:rPr>
        <w:t>Prague</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RM</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SYST</w:t>
      </w:r>
      <w:r w:rsidRPr="003F1531">
        <w:rPr>
          <w:rFonts w:ascii="Century Gothic" w:eastAsia="Times New Roman" w:hAnsi="Century Gothic" w:cs="Times New Roman"/>
          <w:color w:val="000000"/>
          <w:sz w:val="16"/>
          <w:szCs w:val="16"/>
          <w:lang w:eastAsia="de-AT"/>
        </w:rPr>
        <w:t>É</w:t>
      </w:r>
      <w:r w:rsidRPr="003F1531">
        <w:rPr>
          <w:rFonts w:ascii="Century Gothic" w:eastAsia="Times New Roman" w:hAnsi="Century Gothic" w:cs="Times New Roman"/>
          <w:color w:val="000000"/>
          <w:sz w:val="16"/>
          <w:szCs w:val="16"/>
          <w:lang w:val="es-AR" w:eastAsia="de-AT"/>
        </w:rPr>
        <w:t>M</w:t>
      </w:r>
      <w:r w:rsidRPr="003F1531">
        <w:rPr>
          <w:rFonts w:ascii="Century Gothic" w:eastAsia="Times New Roman" w:hAnsi="Century Gothic" w:cs="Times New Roman"/>
          <w:color w:val="000000"/>
          <w:sz w:val="16"/>
          <w:szCs w:val="16"/>
          <w:lang w:eastAsia="de-AT"/>
        </w:rPr>
        <w:t>, č</w:t>
      </w:r>
      <w:proofErr w:type="spellStart"/>
      <w:r w:rsidRPr="003F1531">
        <w:rPr>
          <w:rFonts w:ascii="Century Gothic" w:eastAsia="Times New Roman" w:hAnsi="Century Gothic" w:cs="Times New Roman"/>
          <w:color w:val="000000"/>
          <w:sz w:val="16"/>
          <w:szCs w:val="16"/>
          <w:lang w:val="es-AR" w:eastAsia="de-AT"/>
        </w:rPr>
        <w:t>esk</w:t>
      </w:r>
      <w:proofErr w:type="spellEnd"/>
      <w:r w:rsidRPr="003F1531">
        <w:rPr>
          <w:rFonts w:ascii="Century Gothic" w:eastAsia="Times New Roman" w:hAnsi="Century Gothic" w:cs="Times New Roman"/>
          <w:color w:val="000000"/>
          <w:sz w:val="16"/>
          <w:szCs w:val="16"/>
          <w:lang w:eastAsia="de-AT"/>
        </w:rPr>
        <w:t xml:space="preserve">á </w:t>
      </w:r>
      <w:proofErr w:type="spellStart"/>
      <w:r w:rsidRPr="003F1531">
        <w:rPr>
          <w:rFonts w:ascii="Century Gothic" w:eastAsia="Times New Roman" w:hAnsi="Century Gothic" w:cs="Times New Roman"/>
          <w:color w:val="000000"/>
          <w:sz w:val="16"/>
          <w:szCs w:val="16"/>
          <w:lang w:val="es-AR" w:eastAsia="de-AT"/>
        </w:rPr>
        <w:t>burza</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cenn</w:t>
      </w:r>
      <w:proofErr w:type="spellEnd"/>
      <w:r w:rsidRPr="003F1531">
        <w:rPr>
          <w:rFonts w:ascii="Century Gothic" w:eastAsia="Times New Roman" w:hAnsi="Century Gothic" w:cs="Times New Roman"/>
          <w:color w:val="000000"/>
          <w:sz w:val="16"/>
          <w:szCs w:val="16"/>
          <w:lang w:eastAsia="de-AT"/>
        </w:rPr>
        <w:t>ý</w:t>
      </w:r>
      <w:r w:rsidRPr="003F1531">
        <w:rPr>
          <w:rFonts w:ascii="Century Gothic" w:eastAsia="Times New Roman" w:hAnsi="Century Gothic" w:cs="Times New Roman"/>
          <w:color w:val="000000"/>
          <w:sz w:val="16"/>
          <w:szCs w:val="16"/>
          <w:lang w:val="es-AR" w:eastAsia="de-AT"/>
        </w:rPr>
        <w:t>ch</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pap</w:t>
      </w:r>
      <w:proofErr w:type="spellEnd"/>
      <w:r w:rsidRPr="003F1531">
        <w:rPr>
          <w:rFonts w:ascii="Century Gothic" w:eastAsia="Times New Roman" w:hAnsi="Century Gothic" w:cs="Times New Roman"/>
          <w:color w:val="000000"/>
          <w:sz w:val="16"/>
          <w:szCs w:val="16"/>
          <w:lang w:eastAsia="de-AT"/>
        </w:rPr>
        <w:t>í</w:t>
      </w:r>
      <w:r w:rsidRPr="003F1531">
        <w:rPr>
          <w:rFonts w:ascii="Century Gothic" w:eastAsia="Times New Roman" w:hAnsi="Century Gothic" w:cs="Times New Roman"/>
          <w:color w:val="000000"/>
          <w:sz w:val="16"/>
          <w:szCs w:val="16"/>
          <w:lang w:val="es-AR" w:eastAsia="de-AT"/>
        </w:rPr>
        <w:t>r</w:t>
      </w:r>
      <w:r w:rsidRPr="003F1531">
        <w:rPr>
          <w:rFonts w:ascii="Century Gothic" w:eastAsia="Times New Roman" w:hAnsi="Century Gothic" w:cs="Times New Roman"/>
          <w:color w:val="000000"/>
          <w:sz w:val="16"/>
          <w:szCs w:val="16"/>
          <w:lang w:eastAsia="de-AT"/>
        </w:rPr>
        <w:t xml:space="preserve">ů </w:t>
      </w:r>
      <w:r w:rsidRPr="003F1531">
        <w:rPr>
          <w:rFonts w:ascii="Century Gothic" w:eastAsia="Times New Roman" w:hAnsi="Century Gothic" w:cs="Times New Roman"/>
          <w:color w:val="000000"/>
          <w:sz w:val="16"/>
          <w:szCs w:val="16"/>
          <w:lang w:val="es-AR" w:eastAsia="de-AT"/>
        </w:rPr>
        <w:t>a</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s</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Данія </w:t>
      </w:r>
      <w:proofErr w:type="spellStart"/>
      <w:r w:rsidRPr="003F1531">
        <w:rPr>
          <w:rFonts w:ascii="Century Gothic" w:eastAsia="Times New Roman" w:hAnsi="Century Gothic" w:cs="Times New Roman"/>
          <w:color w:val="000000"/>
          <w:sz w:val="16"/>
          <w:szCs w:val="16"/>
          <w:lang w:val="es-AR" w:eastAsia="de-AT"/>
        </w:rPr>
        <w:t>Copenhagen</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belongs</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to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NASDAQ</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Nordic</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OMX</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COPENHAGEN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A</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S</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Естонія </w:t>
      </w:r>
      <w:r w:rsidRPr="003F1531">
        <w:rPr>
          <w:rFonts w:ascii="Century Gothic" w:eastAsia="Times New Roman" w:hAnsi="Century Gothic" w:cs="Times New Roman"/>
          <w:color w:val="000000"/>
          <w:sz w:val="16"/>
          <w:szCs w:val="16"/>
          <w:lang w:val="es-AR" w:eastAsia="de-AT"/>
        </w:rPr>
        <w:t>NASDAQ</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Tallinn</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Aktsiaselts</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Естонія </w:t>
      </w:r>
      <w:r w:rsidRPr="003F1531">
        <w:rPr>
          <w:rFonts w:ascii="Century Gothic" w:eastAsia="Times New Roman" w:hAnsi="Century Gothic" w:cs="Times New Roman"/>
          <w:color w:val="000000"/>
          <w:sz w:val="16"/>
          <w:szCs w:val="16"/>
          <w:lang w:val="es-AR" w:eastAsia="de-AT"/>
        </w:rPr>
        <w:t>OMX</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Nordic</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Baltic</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Market</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Tallinn</w:t>
      </w:r>
      <w:proofErr w:type="spellEnd"/>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Фінляндія</w:t>
      </w:r>
      <w:r w:rsidRPr="003F1531">
        <w:rPr>
          <w:rFonts w:ascii="Century Gothic" w:eastAsia="Times New Roman" w:hAnsi="Century Gothic" w:cs="Times New Roman"/>
          <w:color w:val="000000"/>
          <w:sz w:val="16"/>
          <w:szCs w:val="16"/>
          <w:lang w:eastAsia="de-AT"/>
        </w:rPr>
        <w:tab/>
      </w:r>
      <w:r w:rsidRPr="003F1531">
        <w:rPr>
          <w:rFonts w:ascii="Century Gothic" w:eastAsia="Times New Roman" w:hAnsi="Century Gothic" w:cs="Times New Roman"/>
          <w:color w:val="000000"/>
          <w:sz w:val="16"/>
          <w:szCs w:val="16"/>
          <w:lang w:val="es-AR" w:eastAsia="de-AT"/>
        </w:rPr>
        <w:t>Helsinki</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belongs</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to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NASDAQ</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s-AR" w:eastAsia="de-AT"/>
        </w:rPr>
        <w:t>Nordic</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OMX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 xml:space="preserve">Nasdaq Helsinki </w:t>
      </w:r>
      <w:proofErr w:type="spellStart"/>
      <w:r w:rsidRPr="003F1531">
        <w:rPr>
          <w:rFonts w:ascii="Century Gothic" w:eastAsia="Times New Roman" w:hAnsi="Century Gothic" w:cs="Times New Roman"/>
          <w:color w:val="000000"/>
          <w:sz w:val="16"/>
          <w:szCs w:val="16"/>
          <w:lang w:val="es-AR" w:eastAsia="de-AT"/>
        </w:rPr>
        <w:t>Oy</w:t>
      </w:r>
      <w:proofErr w:type="spellEnd"/>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Франція </w:t>
      </w:r>
      <w:proofErr w:type="spellStart"/>
      <w:r w:rsidRPr="003F1531">
        <w:rPr>
          <w:rFonts w:ascii="Century Gothic" w:eastAsia="Times New Roman" w:hAnsi="Century Gothic" w:cs="Times New Roman"/>
          <w:color w:val="000000"/>
          <w:sz w:val="16"/>
          <w:szCs w:val="16"/>
          <w:lang w:val="es-AR" w:eastAsia="de-AT"/>
        </w:rPr>
        <w:t>Euronext</w:t>
      </w:r>
      <w:proofErr w:type="spellEnd"/>
      <w:r w:rsidRPr="003F1531">
        <w:rPr>
          <w:rFonts w:ascii="Century Gothic" w:eastAsia="Times New Roman" w:hAnsi="Century Gothic" w:cs="Times New Roman"/>
          <w:color w:val="000000"/>
          <w:sz w:val="16"/>
          <w:szCs w:val="16"/>
          <w:lang w:val="es-AR" w:eastAsia="de-AT"/>
        </w:rPr>
        <w:t xml:space="preserve"> Paris (Paris </w:t>
      </w:r>
      <w:proofErr w:type="spellStart"/>
      <w:r w:rsidRPr="003F1531">
        <w:rPr>
          <w:rFonts w:ascii="Century Gothic" w:eastAsia="Times New Roman" w:hAnsi="Century Gothic" w:cs="Times New Roman"/>
          <w:color w:val="000000"/>
          <w:sz w:val="16"/>
          <w:szCs w:val="16"/>
          <w:lang w:val="es-AR" w:eastAsia="de-AT"/>
        </w:rPr>
        <w:t>Bourse</w:t>
      </w:r>
      <w:proofErr w:type="spellEnd"/>
      <w:r w:rsidRPr="003F1531">
        <w:rPr>
          <w:rFonts w:ascii="Century Gothic" w:eastAsia="Times New Roman" w:hAnsi="Century Gothic" w:cs="Times New Roman"/>
          <w:color w:val="000000"/>
          <w:sz w:val="16"/>
          <w:szCs w:val="16"/>
          <w:lang w:val="es-AR" w:eastAsia="de-AT"/>
        </w:rPr>
        <w: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s-AR" w:eastAsia="de-AT"/>
        </w:rPr>
        <w:t>MATIF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MONEP</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Powernext</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SAS</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Німеччина </w:t>
      </w:r>
      <w:r w:rsidRPr="003F1531">
        <w:rPr>
          <w:rFonts w:ascii="Century Gothic" w:eastAsia="Times New Roman" w:hAnsi="Century Gothic" w:cs="Times New Roman"/>
          <w:color w:val="000000"/>
          <w:sz w:val="16"/>
          <w:szCs w:val="16"/>
          <w:lang w:val="en-US" w:eastAsia="de-AT"/>
        </w:rPr>
        <w:t>BADEN</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UERTTEMBERGISCHE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WERTPAPIERBOERSE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REGULIERTER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Bavarian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Munich</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n-US" w:eastAsia="de-AT"/>
        </w:rPr>
        <w:t>Boerse</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Berlin</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n-US" w:eastAsia="de-AT"/>
        </w:rPr>
        <w:t>Boerse</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w:t>
      </w:r>
      <w:r w:rsidRPr="003F1531">
        <w:rPr>
          <w:rFonts w:ascii="Century Gothic" w:eastAsia="Times New Roman" w:hAnsi="Century Gothic" w:cs="Times New Roman"/>
          <w:color w:val="000000"/>
          <w:sz w:val="16"/>
          <w:szCs w:val="16"/>
          <w:lang w:eastAsia="de-AT"/>
        </w:rPr>
        <w:t>ü</w:t>
      </w:r>
      <w:proofErr w:type="spellStart"/>
      <w:r w:rsidRPr="003F1531">
        <w:rPr>
          <w:rFonts w:ascii="Century Gothic" w:eastAsia="Times New Roman" w:hAnsi="Century Gothic" w:cs="Times New Roman"/>
          <w:color w:val="000000"/>
          <w:sz w:val="16"/>
          <w:szCs w:val="16"/>
          <w:lang w:val="en-US" w:eastAsia="de-AT"/>
        </w:rPr>
        <w:t>sseldorf</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EUREX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DEUTSCHLAND</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n-US" w:eastAsia="de-AT"/>
        </w:rPr>
        <w:t>Eurex</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Frankfurt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AG</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Stuttgart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AG</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German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Frankfurt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Hamburg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HANSEATISCHE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WERTPAPIERBOERSE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HAMBURG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REGULIERTER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NIEDERSAECHSICHE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BOERSE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ZU</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HANNOVER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REGULIERTER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TRADEGATE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REGULIERTER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XETRA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REGULIERTER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Греція</w:t>
      </w:r>
      <w:r w:rsidRPr="003F1531">
        <w:rPr>
          <w:rFonts w:ascii="Century Gothic" w:eastAsia="Times New Roman" w:hAnsi="Century Gothic" w:cs="Times New Roman"/>
          <w:b/>
          <w:bCs/>
          <w:color w:val="000000"/>
          <w:sz w:val="16"/>
          <w:szCs w:val="16"/>
          <w:lang w:eastAsia="de-AT"/>
        </w:rPr>
        <w:tab/>
      </w:r>
      <w:r w:rsidRPr="003F1531">
        <w:rPr>
          <w:rFonts w:ascii="Century Gothic" w:eastAsia="Times New Roman" w:hAnsi="Century Gothic" w:cs="Times New Roman"/>
          <w:color w:val="000000"/>
          <w:sz w:val="16"/>
          <w:szCs w:val="16"/>
          <w:lang w:val="en-US" w:eastAsia="de-AT"/>
        </w:rPr>
        <w:t>ATHEX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Athens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b/>
          <w:bCs/>
          <w:color w:val="000000"/>
          <w:sz w:val="16"/>
          <w:szCs w:val="16"/>
          <w:lang w:eastAsia="de-AT"/>
        </w:rPr>
        <w:t>Гонк</w:t>
      </w:r>
      <w:proofErr w:type="spellEnd"/>
      <w:r w:rsidRPr="003F1531">
        <w:rPr>
          <w:rFonts w:ascii="Century Gothic" w:eastAsia="Times New Roman" w:hAnsi="Century Gothic" w:cs="Times New Roman"/>
          <w:b/>
          <w:bCs/>
          <w:color w:val="000000"/>
          <w:sz w:val="16"/>
          <w:szCs w:val="16"/>
          <w:lang w:eastAsia="de-AT"/>
        </w:rPr>
        <w:t xml:space="preserve">-Конг </w:t>
      </w:r>
      <w:r w:rsidRPr="003F1531">
        <w:rPr>
          <w:rFonts w:ascii="Century Gothic" w:eastAsia="Times New Roman" w:hAnsi="Century Gothic" w:cs="Times New Roman"/>
          <w:color w:val="000000"/>
          <w:sz w:val="16"/>
          <w:szCs w:val="16"/>
          <w:lang w:val="en-US" w:eastAsia="de-AT"/>
        </w:rPr>
        <w:t>Hong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Kong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Угорщина </w:t>
      </w:r>
      <w:r w:rsidRPr="003F1531">
        <w:rPr>
          <w:rFonts w:ascii="Century Gothic" w:eastAsia="Times New Roman" w:hAnsi="Century Gothic" w:cs="Times New Roman"/>
          <w:color w:val="000000"/>
          <w:sz w:val="16"/>
          <w:szCs w:val="16"/>
          <w:lang w:val="en-US" w:eastAsia="de-AT"/>
        </w:rPr>
        <w:t>Budapest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HUDEX</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Energiat</w:t>
      </w:r>
      <w:proofErr w:type="spellEnd"/>
      <w:r w:rsidRPr="003F1531">
        <w:rPr>
          <w:rFonts w:ascii="Century Gothic" w:eastAsia="Times New Roman" w:hAnsi="Century Gothic" w:cs="Times New Roman"/>
          <w:color w:val="000000"/>
          <w:sz w:val="16"/>
          <w:szCs w:val="16"/>
          <w:lang w:eastAsia="de-AT"/>
        </w:rPr>
        <w:t>ő</w:t>
      </w:r>
      <w:proofErr w:type="spellStart"/>
      <w:r w:rsidRPr="003F1531">
        <w:rPr>
          <w:rFonts w:ascii="Century Gothic" w:eastAsia="Times New Roman" w:hAnsi="Century Gothic" w:cs="Times New Roman"/>
          <w:color w:val="000000"/>
          <w:sz w:val="16"/>
          <w:szCs w:val="16"/>
          <w:lang w:val="en-US" w:eastAsia="de-AT"/>
        </w:rPr>
        <w:t>zsde</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Zrt</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Ісландія </w:t>
      </w:r>
      <w:r w:rsidRPr="003F1531">
        <w:rPr>
          <w:rFonts w:ascii="Century Gothic" w:eastAsia="Times New Roman" w:hAnsi="Century Gothic" w:cs="Times New Roman"/>
          <w:color w:val="000000"/>
          <w:sz w:val="16"/>
          <w:szCs w:val="16"/>
          <w:lang w:val="en-US" w:eastAsia="de-AT"/>
        </w:rPr>
        <w:t>Iceland</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belongs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to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Nordic</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OMX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Індія </w:t>
      </w:r>
      <w:r w:rsidRPr="003F1531">
        <w:rPr>
          <w:rFonts w:ascii="Century Gothic" w:eastAsia="Times New Roman" w:hAnsi="Century Gothic" w:cs="Times New Roman"/>
          <w:color w:val="000000"/>
          <w:sz w:val="16"/>
          <w:szCs w:val="16"/>
          <w:lang w:val="en-US" w:eastAsia="de-AT"/>
        </w:rPr>
        <w:t>Bombay</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BSE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National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India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color w:val="000000"/>
          <w:sz w:val="16"/>
          <w:szCs w:val="16"/>
          <w:lang w:eastAsia="de-AT"/>
        </w:rPr>
        <w:t xml:space="preserve">Індонезія </w:t>
      </w:r>
      <w:r w:rsidRPr="003F1531">
        <w:rPr>
          <w:rFonts w:ascii="Century Gothic" w:eastAsia="Times New Roman" w:hAnsi="Century Gothic" w:cs="Times New Roman"/>
          <w:color w:val="000000"/>
          <w:sz w:val="16"/>
          <w:szCs w:val="16"/>
          <w:lang w:val="en-US" w:eastAsia="de-AT"/>
        </w:rPr>
        <w:t>Indonesia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IDX</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Ірландія</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Irish</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Ізраїль </w:t>
      </w:r>
      <w:r w:rsidRPr="003F1531">
        <w:rPr>
          <w:rFonts w:ascii="Century Gothic" w:eastAsia="Times New Roman" w:hAnsi="Century Gothic" w:cs="Times New Roman"/>
          <w:color w:val="000000"/>
          <w:sz w:val="16"/>
          <w:szCs w:val="16"/>
          <w:lang w:val="en-US" w:eastAsia="de-AT"/>
        </w:rPr>
        <w:t>Tel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Aviv</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Італія</w:t>
      </w:r>
      <w:r w:rsidRPr="003F1531">
        <w:rPr>
          <w:rFonts w:ascii="Century Gothic" w:eastAsia="Times New Roman" w:hAnsi="Century Gothic" w:cs="Times New Roman"/>
          <w:color w:val="000000"/>
          <w:sz w:val="16"/>
          <w:szCs w:val="16"/>
          <w:lang w:eastAsia="de-AT"/>
        </w:rPr>
        <w:tab/>
        <w:t xml:space="preserve"> </w:t>
      </w:r>
      <w:proofErr w:type="spellStart"/>
      <w:r w:rsidRPr="003F1531">
        <w:rPr>
          <w:rFonts w:ascii="Century Gothic" w:eastAsia="Times New Roman" w:hAnsi="Century Gothic" w:cs="Times New Roman"/>
          <w:color w:val="000000"/>
          <w:sz w:val="16"/>
          <w:szCs w:val="16"/>
          <w:lang w:val="en-US" w:eastAsia="de-AT"/>
        </w:rPr>
        <w:t>Borsa</w:t>
      </w:r>
      <w:proofErr w:type="spellEnd"/>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taliana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MTS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P</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A</w:t>
      </w:r>
      <w:r w:rsidRPr="003F1531">
        <w:rPr>
          <w:rFonts w:ascii="Century Gothic" w:eastAsia="Times New Roman" w:hAnsi="Century Gothic" w:cs="Times New Roman"/>
          <w:color w:val="000000"/>
          <w:sz w:val="16"/>
          <w:szCs w:val="16"/>
          <w:lang w:eastAsia="de-AT"/>
        </w:rPr>
        <w:t xml:space="preserve">. - </w:t>
      </w:r>
      <w:r w:rsidRPr="003F1531">
        <w:rPr>
          <w:rFonts w:ascii="Century Gothic" w:eastAsia="Times New Roman" w:hAnsi="Century Gothic" w:cs="Times New Roman"/>
          <w:color w:val="000000"/>
          <w:sz w:val="16"/>
          <w:szCs w:val="16"/>
          <w:lang w:val="en-US" w:eastAsia="de-AT"/>
        </w:rPr>
        <w:t>MTS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Italia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Японія </w:t>
      </w:r>
      <w:r w:rsidRPr="003F1531">
        <w:rPr>
          <w:rFonts w:ascii="Century Gothic" w:eastAsia="Times New Roman" w:hAnsi="Century Gothic" w:cs="Times New Roman"/>
          <w:color w:val="000000"/>
          <w:sz w:val="16"/>
          <w:szCs w:val="16"/>
          <w:lang w:val="en-US" w:eastAsia="de-AT"/>
        </w:rPr>
        <w:t>JASDAQ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JPX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Osaka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JPX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Hercules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the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Osaka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Tokyo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JPX</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TSE</w:t>
      </w:r>
      <w:r w:rsidRPr="003F1531">
        <w:rPr>
          <w:rFonts w:ascii="Century Gothic" w:eastAsia="Times New Roman" w:hAnsi="Century Gothic" w:cs="Times New Roman"/>
          <w:color w:val="000000"/>
          <w:sz w:val="16"/>
          <w:szCs w:val="16"/>
          <w:lang w:eastAsia="de-AT"/>
        </w:rPr>
        <w:t xml:space="preserve"> - </w:t>
      </w:r>
      <w:r w:rsidRPr="003F1531">
        <w:rPr>
          <w:rFonts w:ascii="Century Gothic" w:eastAsia="Times New Roman" w:hAnsi="Century Gothic" w:cs="Times New Roman"/>
          <w:color w:val="000000"/>
          <w:sz w:val="16"/>
          <w:szCs w:val="16"/>
          <w:lang w:val="en-US" w:eastAsia="de-AT"/>
        </w:rPr>
        <w:t>MOTHERS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JPX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Латвія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Riga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Литва</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Vilnius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AB</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val="en-US" w:eastAsia="de-AT"/>
        </w:rPr>
        <w:t>Luxembourg</w:t>
      </w:r>
      <w:r w:rsidRPr="003F1531">
        <w:rPr>
          <w:rFonts w:ascii="Century Gothic" w:eastAsia="Times New Roman" w:hAnsi="Century Gothic" w:cs="Times New Roman"/>
          <w:b/>
          <w:bCs/>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Bourse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Luxembourg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Luxembourg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Bourse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Luxembourg</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b/>
          <w:bCs/>
          <w:color w:val="000000"/>
          <w:sz w:val="16"/>
          <w:szCs w:val="16"/>
          <w:lang w:eastAsia="de-AT"/>
        </w:rPr>
        <w:t>Малазія</w:t>
      </w:r>
      <w:proofErr w:type="spellEnd"/>
      <w:r w:rsidRPr="003F1531">
        <w:rPr>
          <w:rFonts w:ascii="Century Gothic" w:eastAsia="Times New Roman" w:hAnsi="Century Gothic" w:cs="Times New Roman"/>
          <w:b/>
          <w:bCs/>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Kuala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Lumpur</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Мальта </w:t>
      </w:r>
      <w:r w:rsidRPr="003F1531">
        <w:rPr>
          <w:rFonts w:ascii="Century Gothic" w:eastAsia="Times New Roman" w:hAnsi="Century Gothic" w:cs="Times New Roman"/>
          <w:color w:val="000000"/>
          <w:sz w:val="16"/>
          <w:szCs w:val="16"/>
          <w:lang w:val="en-US" w:eastAsia="de-AT"/>
        </w:rPr>
        <w:t>European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Wholesale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Securities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Market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Institutional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Financial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Securities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Market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Malta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b/>
          <w:bCs/>
          <w:color w:val="000000"/>
          <w:sz w:val="16"/>
          <w:szCs w:val="16"/>
          <w:lang w:eastAsia="de-AT"/>
        </w:rPr>
        <w:t>Мексіка</w:t>
      </w:r>
      <w:proofErr w:type="spellEnd"/>
      <w:r w:rsidRPr="003F1531">
        <w:rPr>
          <w:rFonts w:ascii="Century Gothic" w:eastAsia="Times New Roman" w:hAnsi="Century Gothic" w:cs="Times New Roman"/>
          <w:b/>
          <w:bCs/>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Bolsa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Mexicana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Valores</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Нідерланди </w:t>
      </w:r>
      <w:r w:rsidRPr="003F1531">
        <w:rPr>
          <w:rFonts w:ascii="Century Gothic" w:eastAsia="Times New Roman" w:hAnsi="Century Gothic" w:cs="Times New Roman"/>
          <w:color w:val="000000"/>
          <w:sz w:val="16"/>
          <w:szCs w:val="16"/>
          <w:lang w:val="en-US" w:eastAsia="de-AT"/>
        </w:rPr>
        <w:t>Euronext</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Amerstdam</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Нідерланди</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ICE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Endex</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Markets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V</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Nxchange</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V</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Норвегія </w:t>
      </w:r>
      <w:r w:rsidRPr="003F1531">
        <w:rPr>
          <w:rFonts w:ascii="Century Gothic" w:eastAsia="Times New Roman" w:hAnsi="Century Gothic" w:cs="Times New Roman"/>
          <w:color w:val="000000"/>
          <w:sz w:val="16"/>
          <w:szCs w:val="16"/>
          <w:lang w:val="en-US" w:eastAsia="de-AT"/>
        </w:rPr>
        <w:t>FISH</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POOL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ASA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OSLO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ASA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NOREXECO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ASA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Oslo</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Bors</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Польща </w:t>
      </w:r>
      <w:r w:rsidRPr="003F1531">
        <w:rPr>
          <w:rFonts w:ascii="Century Gothic" w:eastAsia="Times New Roman" w:hAnsi="Century Gothic" w:cs="Times New Roman"/>
          <w:color w:val="000000"/>
          <w:sz w:val="16"/>
          <w:szCs w:val="16"/>
          <w:lang w:val="en-US" w:eastAsia="de-AT"/>
        </w:rPr>
        <w:t>Warsaw</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Португалія</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EURONEXT - MERCADO DE FUTUROS E OPÇÕES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Euronext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Lisbon</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s-AR" w:eastAsia="de-AT"/>
        </w:rPr>
        <w:t>Euronext</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Lisbon</w:t>
      </w:r>
      <w:proofErr w:type="spellEnd"/>
      <w:r w:rsidRPr="003F1531">
        <w:rPr>
          <w:rFonts w:ascii="Century Gothic" w:eastAsia="Times New Roman" w:hAnsi="Century Gothic" w:cs="Times New Roman"/>
          <w:color w:val="000000"/>
          <w:sz w:val="16"/>
          <w:szCs w:val="16"/>
          <w:lang w:val="es-AR" w:eastAsia="de-AT"/>
        </w:rPr>
        <w:t xml:space="preserve"> - </w:t>
      </w:r>
      <w:proofErr w:type="spellStart"/>
      <w:r w:rsidRPr="003F1531">
        <w:rPr>
          <w:rFonts w:ascii="Century Gothic" w:eastAsia="Times New Roman" w:hAnsi="Century Gothic" w:cs="Times New Roman"/>
          <w:color w:val="000000"/>
          <w:sz w:val="16"/>
          <w:szCs w:val="16"/>
          <w:lang w:val="es-AR" w:eastAsia="de-AT"/>
        </w:rPr>
        <w:t>Sociedade</w:t>
      </w:r>
      <w:proofErr w:type="spellEnd"/>
      <w:r w:rsidRPr="003F1531">
        <w:rPr>
          <w:rFonts w:ascii="Century Gothic" w:eastAsia="Times New Roman" w:hAnsi="Century Gothic" w:cs="Times New Roman"/>
          <w:color w:val="000000"/>
          <w:sz w:val="16"/>
          <w:szCs w:val="16"/>
          <w:lang w:val="es-AR" w:eastAsia="de-AT"/>
        </w:rPr>
        <w:t xml:space="preserve"> Gestora de Mercados </w:t>
      </w:r>
      <w:proofErr w:type="spellStart"/>
      <w:r w:rsidRPr="003F1531">
        <w:rPr>
          <w:rFonts w:ascii="Century Gothic" w:eastAsia="Times New Roman" w:hAnsi="Century Gothic" w:cs="Times New Roman"/>
          <w:color w:val="000000"/>
          <w:sz w:val="16"/>
          <w:szCs w:val="16"/>
          <w:lang w:val="es-AR" w:eastAsia="de-AT"/>
        </w:rPr>
        <w:t>Regulamentados</w:t>
      </w:r>
      <w:proofErr w:type="spellEnd"/>
      <w:r w:rsidRPr="003F1531">
        <w:rPr>
          <w:rFonts w:ascii="Century Gothic" w:eastAsia="Times New Roman" w:hAnsi="Century Gothic" w:cs="Times New Roman"/>
          <w:color w:val="000000"/>
          <w:sz w:val="16"/>
          <w:szCs w:val="16"/>
          <w:lang w:val="es-AR" w:eastAsia="de-AT"/>
        </w:rPr>
        <w:t>, SA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 xml:space="preserve">OMIP - </w:t>
      </w:r>
      <w:proofErr w:type="spellStart"/>
      <w:r w:rsidRPr="003F1531">
        <w:rPr>
          <w:rFonts w:ascii="Century Gothic" w:eastAsia="Times New Roman" w:hAnsi="Century Gothic" w:cs="Times New Roman"/>
          <w:color w:val="000000"/>
          <w:sz w:val="16"/>
          <w:szCs w:val="16"/>
          <w:lang w:val="es-AR" w:eastAsia="de-AT"/>
        </w:rPr>
        <w:t>Pólo</w:t>
      </w:r>
      <w:proofErr w:type="spellEnd"/>
      <w:r w:rsidRPr="003F1531">
        <w:rPr>
          <w:rFonts w:ascii="Century Gothic" w:eastAsia="Times New Roman" w:hAnsi="Century Gothic" w:cs="Times New Roman"/>
          <w:color w:val="000000"/>
          <w:sz w:val="16"/>
          <w:szCs w:val="16"/>
          <w:lang w:val="es-AR" w:eastAsia="de-AT"/>
        </w:rPr>
        <w:t xml:space="preserve"> </w:t>
      </w:r>
      <w:proofErr w:type="spellStart"/>
      <w:r w:rsidRPr="003F1531">
        <w:rPr>
          <w:rFonts w:ascii="Century Gothic" w:eastAsia="Times New Roman" w:hAnsi="Century Gothic" w:cs="Times New Roman"/>
          <w:color w:val="000000"/>
          <w:sz w:val="16"/>
          <w:szCs w:val="16"/>
          <w:lang w:val="es-AR" w:eastAsia="de-AT"/>
        </w:rPr>
        <w:t>Português</w:t>
      </w:r>
      <w:proofErr w:type="spellEnd"/>
      <w:r w:rsidRPr="003F1531">
        <w:rPr>
          <w:rFonts w:ascii="Century Gothic" w:eastAsia="Times New Roman" w:hAnsi="Century Gothic" w:cs="Times New Roman"/>
          <w:color w:val="000000"/>
          <w:sz w:val="16"/>
          <w:szCs w:val="16"/>
          <w:lang w:val="es-AR" w:eastAsia="de-AT"/>
        </w:rPr>
        <w:t>, S.G.M.R., SA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Катар </w:t>
      </w:r>
      <w:r w:rsidRPr="003F1531">
        <w:rPr>
          <w:rFonts w:ascii="Century Gothic" w:eastAsia="Times New Roman" w:hAnsi="Century Gothic" w:cs="Times New Roman"/>
          <w:color w:val="000000"/>
          <w:sz w:val="16"/>
          <w:szCs w:val="16"/>
          <w:lang w:val="es-AR" w:eastAsia="de-AT"/>
        </w:rPr>
        <w:t>Qatar Stock 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Саудівська Аравія </w:t>
      </w:r>
      <w:proofErr w:type="spellStart"/>
      <w:r w:rsidRPr="003F1531">
        <w:rPr>
          <w:rFonts w:ascii="Century Gothic" w:eastAsia="Times New Roman" w:hAnsi="Century Gothic" w:cs="Times New Roman"/>
          <w:color w:val="000000"/>
          <w:sz w:val="16"/>
          <w:szCs w:val="16"/>
          <w:lang w:val="es-AR" w:eastAsia="de-AT"/>
        </w:rPr>
        <w:t>Saudi</w:t>
      </w:r>
      <w:proofErr w:type="spellEnd"/>
      <w:r w:rsidRPr="003F1531">
        <w:rPr>
          <w:rFonts w:ascii="Century Gothic" w:eastAsia="Times New Roman" w:hAnsi="Century Gothic" w:cs="Times New Roman"/>
          <w:color w:val="000000"/>
          <w:sz w:val="16"/>
          <w:szCs w:val="16"/>
          <w:lang w:val="es-AR" w:eastAsia="de-AT"/>
        </w:rPr>
        <w:t xml:space="preserve"> Stock Exchange (</w:t>
      </w:r>
      <w:proofErr w:type="spellStart"/>
      <w:r w:rsidRPr="003F1531">
        <w:rPr>
          <w:rFonts w:ascii="Century Gothic" w:eastAsia="Times New Roman" w:hAnsi="Century Gothic" w:cs="Times New Roman"/>
          <w:color w:val="000000"/>
          <w:sz w:val="16"/>
          <w:szCs w:val="16"/>
          <w:lang w:val="es-AR" w:eastAsia="de-AT"/>
        </w:rPr>
        <w:t>Tadawul</w:t>
      </w:r>
      <w:proofErr w:type="spellEnd"/>
      <w:r w:rsidRPr="003F1531">
        <w:rPr>
          <w:rFonts w:ascii="Century Gothic" w:eastAsia="Times New Roman" w:hAnsi="Century Gothic" w:cs="Times New Roman"/>
          <w:color w:val="000000"/>
          <w:sz w:val="16"/>
          <w:szCs w:val="16"/>
          <w:lang w:val="es-AR" w:eastAsia="de-AT"/>
        </w:rPr>
        <w: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Сербія </w:t>
      </w:r>
      <w:proofErr w:type="spellStart"/>
      <w:r w:rsidRPr="003F1531">
        <w:rPr>
          <w:rFonts w:ascii="Century Gothic" w:eastAsia="Times New Roman" w:hAnsi="Century Gothic" w:cs="Times New Roman"/>
          <w:color w:val="000000"/>
          <w:sz w:val="16"/>
          <w:szCs w:val="16"/>
          <w:lang w:val="en-US" w:eastAsia="de-AT"/>
        </w:rPr>
        <w:t>Belgrad</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Сінгапур </w:t>
      </w:r>
      <w:r w:rsidRPr="003F1531">
        <w:rPr>
          <w:rFonts w:ascii="Century Gothic" w:eastAsia="Times New Roman" w:hAnsi="Century Gothic" w:cs="Times New Roman"/>
          <w:color w:val="000000"/>
          <w:sz w:val="16"/>
          <w:szCs w:val="16"/>
          <w:lang w:val="en-US" w:eastAsia="de-AT"/>
        </w:rPr>
        <w:t>SGX</w:t>
      </w:r>
      <w:r w:rsidRPr="003F1531">
        <w:rPr>
          <w:rFonts w:ascii="Century Gothic" w:eastAsia="Times New Roman" w:hAnsi="Century Gothic" w:cs="Times New Roman"/>
          <w:color w:val="000000"/>
          <w:sz w:val="16"/>
          <w:szCs w:val="16"/>
          <w:lang w:eastAsia="de-AT"/>
        </w:rPr>
        <w:t xml:space="preserve"> - </w:t>
      </w:r>
      <w:r w:rsidRPr="003F1531">
        <w:rPr>
          <w:rFonts w:ascii="Century Gothic" w:eastAsia="Times New Roman" w:hAnsi="Century Gothic" w:cs="Times New Roman"/>
          <w:color w:val="000000"/>
          <w:sz w:val="16"/>
          <w:szCs w:val="16"/>
          <w:lang w:val="en-US" w:eastAsia="de-AT"/>
        </w:rPr>
        <w:t>Singapore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b/>
          <w:bCs/>
          <w:color w:val="000000"/>
          <w:sz w:val="16"/>
          <w:szCs w:val="16"/>
          <w:lang w:eastAsia="de-AT"/>
        </w:rPr>
        <w:t>Словакія</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Bratislava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Словенія </w:t>
      </w:r>
      <w:r w:rsidRPr="003F1531">
        <w:rPr>
          <w:rFonts w:ascii="Century Gothic" w:eastAsia="Times New Roman" w:hAnsi="Century Gothic" w:cs="Times New Roman"/>
          <w:color w:val="000000"/>
          <w:sz w:val="16"/>
          <w:szCs w:val="16"/>
          <w:lang w:val="en-US" w:eastAsia="de-AT"/>
        </w:rPr>
        <w:t>Ljubljana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Південна Африка</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Johannesburg</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Південна Корея</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KOSDAQ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Part</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KRX</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KRX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Korea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Іспанія </w:t>
      </w:r>
      <w:r w:rsidRPr="003F1531">
        <w:rPr>
          <w:rFonts w:ascii="Century Gothic" w:eastAsia="Times New Roman" w:hAnsi="Century Gothic" w:cs="Times New Roman"/>
          <w:color w:val="000000"/>
          <w:sz w:val="16"/>
          <w:szCs w:val="16"/>
          <w:lang w:val="en-US" w:eastAsia="de-AT"/>
        </w:rPr>
        <w:t>Barcelona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Bolsa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Barcelona</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n-US" w:eastAsia="de-AT"/>
        </w:rPr>
        <w:t>Bolsa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Bilbao</w:t>
      </w:r>
      <w:r w:rsidRPr="003F1531">
        <w:rPr>
          <w:rFonts w:ascii="Century Gothic" w:eastAsia="Times New Roman" w:hAnsi="Century Gothic" w:cs="Times New Roman"/>
          <w:color w:val="000000"/>
          <w:sz w:val="16"/>
          <w:szCs w:val="16"/>
          <w:lang w:eastAsia="de-AT"/>
        </w:rPr>
        <w:t>;</w:t>
      </w:r>
      <w:proofErr w:type="spellStart"/>
      <w:r w:rsidRPr="003F1531">
        <w:rPr>
          <w:rFonts w:ascii="Century Gothic" w:eastAsia="Times New Roman" w:hAnsi="Century Gothic" w:cs="Times New Roman"/>
          <w:color w:val="000000"/>
          <w:sz w:val="16"/>
          <w:szCs w:val="16"/>
          <w:lang w:val="en-US" w:eastAsia="de-AT"/>
        </w:rPr>
        <w:t>Bolsa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Madrid</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Bolsa</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Valencia</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s-AR" w:eastAsia="de-AT"/>
        </w:rPr>
        <w:t xml:space="preserve">Bolsas y Mercados </w:t>
      </w:r>
      <w:proofErr w:type="spellStart"/>
      <w:r w:rsidRPr="003F1531">
        <w:rPr>
          <w:rFonts w:ascii="Century Gothic" w:eastAsia="Times New Roman" w:hAnsi="Century Gothic" w:cs="Times New Roman"/>
          <w:color w:val="000000"/>
          <w:sz w:val="16"/>
          <w:szCs w:val="16"/>
          <w:lang w:val="es-AR" w:eastAsia="de-AT"/>
        </w:rPr>
        <w:t>Espanoles</w:t>
      </w:r>
      <w:proofErr w:type="spellEnd"/>
      <w:r w:rsidRPr="003F1531">
        <w:rPr>
          <w:rFonts w:ascii="Century Gothic" w:eastAsia="Times New Roman" w:hAnsi="Century Gothic" w:cs="Times New Roman"/>
          <w:color w:val="000000"/>
          <w:sz w:val="16"/>
          <w:szCs w:val="16"/>
          <w:lang w:val="es-AR" w:eastAsia="de-AT"/>
        </w:rPr>
        <w:t xml:space="preserve"> (BME): Bolsa de Madrid (</w:t>
      </w:r>
      <w:proofErr w:type="spellStart"/>
      <w:r w:rsidRPr="003F1531">
        <w:rPr>
          <w:rFonts w:ascii="Century Gothic" w:eastAsia="Times New Roman" w:hAnsi="Century Gothic" w:cs="Times New Roman"/>
          <w:color w:val="000000"/>
          <w:sz w:val="16"/>
          <w:szCs w:val="16"/>
          <w:lang w:val="es-AR" w:eastAsia="de-AT"/>
        </w:rPr>
        <w:t>The</w:t>
      </w:r>
      <w:proofErr w:type="spellEnd"/>
      <w:r w:rsidRPr="003F1531">
        <w:rPr>
          <w:rFonts w:ascii="Century Gothic" w:eastAsia="Times New Roman" w:hAnsi="Century Gothic" w:cs="Times New Roman"/>
          <w:color w:val="000000"/>
          <w:sz w:val="16"/>
          <w:szCs w:val="16"/>
          <w:lang w:val="es-AR" w:eastAsia="de-AT"/>
        </w:rPr>
        <w:t xml:space="preserve"> Madrid Stock Exchange), Barcelona/ Bilbao/ Valencia Stock 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Швеція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Stockholm</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AB</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Stockholm</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belongs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to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Nordic</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OMX</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Швейцарія</w:t>
      </w:r>
      <w:r w:rsidRPr="003F1531">
        <w:rPr>
          <w:rFonts w:ascii="Century Gothic" w:eastAsia="Times New Roman" w:hAnsi="Century Gothic" w:cs="Times New Roman"/>
          <w:color w:val="000000"/>
          <w:sz w:val="16"/>
          <w:szCs w:val="16"/>
          <w:lang w:eastAsia="de-AT"/>
        </w:rPr>
        <w:t xml:space="preserve"> </w:t>
      </w:r>
      <w:proofErr w:type="spellStart"/>
      <w:r w:rsidRPr="003F1531">
        <w:rPr>
          <w:rFonts w:ascii="Century Gothic" w:eastAsia="Times New Roman" w:hAnsi="Century Gothic" w:cs="Times New Roman"/>
          <w:color w:val="000000"/>
          <w:sz w:val="16"/>
          <w:szCs w:val="16"/>
          <w:lang w:val="en-US" w:eastAsia="de-AT"/>
        </w:rPr>
        <w:t>Eurex</w:t>
      </w:r>
      <w:proofErr w:type="spellEnd"/>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Zurich</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SIX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Swiss</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SWX</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Тайвань </w:t>
      </w:r>
      <w:r w:rsidRPr="003F1531">
        <w:rPr>
          <w:rFonts w:ascii="Century Gothic" w:eastAsia="Times New Roman" w:hAnsi="Century Gothic" w:cs="Times New Roman"/>
          <w:color w:val="000000"/>
          <w:sz w:val="16"/>
          <w:szCs w:val="16"/>
          <w:lang w:val="en-US" w:eastAsia="de-AT"/>
        </w:rPr>
        <w:t>Taiwan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Таїланд</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The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of</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Thailand</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Туреччина</w:t>
      </w:r>
      <w:r w:rsidRPr="003F1531">
        <w:rPr>
          <w:rFonts w:ascii="Century Gothic" w:eastAsia="Times New Roman" w:hAnsi="Century Gothic" w:cs="Times New Roman"/>
          <w:color w:val="000000"/>
          <w:sz w:val="16"/>
          <w:szCs w:val="16"/>
          <w:lang w:eastAsia="de-AT"/>
        </w:rPr>
        <w:tab/>
      </w:r>
      <w:r w:rsidRPr="003F1531">
        <w:rPr>
          <w:rFonts w:ascii="Century Gothic" w:eastAsia="Times New Roman" w:hAnsi="Century Gothic" w:cs="Times New Roman"/>
          <w:color w:val="000000"/>
          <w:sz w:val="16"/>
          <w:szCs w:val="16"/>
          <w:lang w:val="en-US" w:eastAsia="de-AT"/>
        </w:rPr>
        <w:t>Istanbul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ОАЕ </w:t>
      </w:r>
      <w:r w:rsidRPr="003F1531">
        <w:rPr>
          <w:rFonts w:ascii="Century Gothic" w:eastAsia="Times New Roman" w:hAnsi="Century Gothic" w:cs="Times New Roman"/>
          <w:color w:val="000000"/>
          <w:sz w:val="16"/>
          <w:szCs w:val="16"/>
          <w:lang w:val="en-US" w:eastAsia="de-AT"/>
        </w:rPr>
        <w:t>Dubai</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Financial</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Market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Dubai</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b/>
          <w:bCs/>
          <w:color w:val="000000"/>
          <w:sz w:val="16"/>
          <w:szCs w:val="16"/>
          <w:lang w:eastAsia="de-AT"/>
        </w:rPr>
        <w:t xml:space="preserve">Великобританія </w:t>
      </w:r>
      <w:r w:rsidRPr="003F1531">
        <w:rPr>
          <w:rFonts w:ascii="Century Gothic" w:eastAsia="Times New Roman" w:hAnsi="Century Gothic" w:cs="Times New Roman"/>
          <w:color w:val="000000"/>
          <w:sz w:val="16"/>
          <w:szCs w:val="16"/>
          <w:lang w:val="en-US" w:eastAsia="de-AT"/>
        </w:rPr>
        <w:t>London</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b/>
          <w:bCs/>
          <w:color w:val="000000"/>
          <w:sz w:val="16"/>
          <w:szCs w:val="16"/>
          <w:lang w:eastAsia="de-AT"/>
        </w:rPr>
        <w:t xml:space="preserve">США </w:t>
      </w:r>
      <w:r w:rsidRPr="003F1531">
        <w:rPr>
          <w:rFonts w:ascii="Century Gothic" w:eastAsia="Times New Roman" w:hAnsi="Century Gothic" w:cs="Times New Roman"/>
          <w:color w:val="000000"/>
          <w:sz w:val="16"/>
          <w:szCs w:val="16"/>
          <w:lang w:val="en-US" w:eastAsia="de-AT"/>
        </w:rPr>
        <w:t>Chicago</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NASDAQ</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market</w:t>
      </w:r>
      <w:r w:rsidRPr="003F1531">
        <w:rPr>
          <w:rFonts w:ascii="Century Gothic" w:eastAsia="Times New Roman" w:hAnsi="Century Gothic" w:cs="Times New Roman"/>
          <w:color w:val="000000"/>
          <w:sz w:val="16"/>
          <w:szCs w:val="16"/>
          <w:lang w:eastAsia="de-AT"/>
        </w:rPr>
        <w:t>;</w:t>
      </w:r>
      <w:r w:rsidRPr="003F1531">
        <w:rPr>
          <w:rFonts w:ascii="Century Gothic" w:eastAsia="Times New Roman" w:hAnsi="Century Gothic" w:cs="Times New Roman"/>
          <w:color w:val="000000"/>
          <w:sz w:val="16"/>
          <w:szCs w:val="16"/>
          <w:lang w:val="en-US" w:eastAsia="de-AT"/>
        </w:rPr>
        <w:t>New</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York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Stock</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Exchange</w:t>
      </w:r>
      <w:r w:rsidRPr="003F1531">
        <w:rPr>
          <w:rFonts w:ascii="Century Gothic" w:eastAsia="Times New Roman" w:hAnsi="Century Gothic" w:cs="Times New Roman"/>
          <w:color w:val="000000"/>
          <w:sz w:val="16"/>
          <w:szCs w:val="16"/>
          <w:lang w:eastAsia="de-AT"/>
        </w:rPr>
        <w:t xml:space="preserve"> (</w:t>
      </w:r>
      <w:r w:rsidRPr="003F1531">
        <w:rPr>
          <w:rFonts w:ascii="Century Gothic" w:eastAsia="Times New Roman" w:hAnsi="Century Gothic" w:cs="Times New Roman"/>
          <w:color w:val="000000"/>
          <w:sz w:val="16"/>
          <w:szCs w:val="16"/>
          <w:lang w:val="en-US" w:eastAsia="de-AT"/>
        </w:rPr>
        <w:t>NYSE</w:t>
      </w:r>
      <w:r w:rsidRPr="003F1531">
        <w:rPr>
          <w:rFonts w:ascii="Century Gothic" w:eastAsia="Times New Roman" w:hAnsi="Century Gothic" w:cs="Times New Roman"/>
          <w:color w:val="000000"/>
          <w:sz w:val="16"/>
          <w:szCs w:val="16"/>
          <w:lang w:eastAsia="de-AT"/>
        </w:rPr>
        <w:t>).</w:t>
      </w:r>
      <w:proofErr w:type="gramEnd"/>
    </w:p>
    <w:p w14:paraId="1224AE73" w14:textId="77777777" w:rsidR="00DA0301" w:rsidRDefault="00DA0301" w:rsidP="00DA0301">
      <w:pPr>
        <w:pStyle w:val="af0"/>
      </w:pPr>
    </w:p>
  </w:endnote>
  <w:endnote w:id="2">
    <w:p w14:paraId="5E814379" w14:textId="441CD67E" w:rsidR="00CC2486" w:rsidRDefault="00CC2486">
      <w:pPr>
        <w:pStyle w:val="af0"/>
      </w:pPr>
      <w:r>
        <w:rPr>
          <w:rStyle w:val="af2"/>
        </w:rPr>
        <w:endnoteRef/>
      </w:r>
      <w:r>
        <w:t xml:space="preserve"> </w:t>
      </w:r>
      <w:proofErr w:type="spellStart"/>
      <w:r w:rsidRPr="00CC2486">
        <w:rPr>
          <w:b/>
          <w:sz w:val="22"/>
          <w:szCs w:val="22"/>
          <w:u w:val="single"/>
          <w:lang w:val="ru-RU"/>
        </w:rPr>
        <w:t>Фінансова</w:t>
      </w:r>
      <w:proofErr w:type="spellEnd"/>
      <w:r w:rsidRPr="00CC2486">
        <w:rPr>
          <w:b/>
          <w:sz w:val="22"/>
          <w:szCs w:val="22"/>
          <w:u w:val="single"/>
          <w:lang w:val="ru-RU"/>
        </w:rPr>
        <w:t xml:space="preserve"> </w:t>
      </w:r>
      <w:proofErr w:type="spellStart"/>
      <w:r w:rsidRPr="00CC2486">
        <w:rPr>
          <w:b/>
          <w:sz w:val="22"/>
          <w:szCs w:val="22"/>
          <w:u w:val="single"/>
          <w:lang w:val="ru-RU"/>
        </w:rPr>
        <w:t>установа</w:t>
      </w:r>
      <w:proofErr w:type="spellEnd"/>
      <w:r w:rsidRPr="004546F6">
        <w:rPr>
          <w:rFonts w:ascii="Century Gothic" w:eastAsia="Times New Roman" w:hAnsi="Century Gothic"/>
          <w:b/>
          <w:lang w:eastAsia="ru-RU"/>
        </w:rPr>
        <w:t xml:space="preserve"> </w:t>
      </w:r>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юридична</w:t>
      </w:r>
      <w:proofErr w:type="spellEnd"/>
      <w:r w:rsidRPr="00CC2486">
        <w:rPr>
          <w:rFonts w:ascii="Century Gothic" w:eastAsia="Times New Roman" w:hAnsi="Century Gothic" w:cs="Times New Roman"/>
          <w:color w:val="000000"/>
          <w:sz w:val="16"/>
          <w:szCs w:val="16"/>
          <w:lang w:val="ru-RU" w:eastAsia="de-AT"/>
        </w:rPr>
        <w:t xml:space="preserve"> особа, яка </w:t>
      </w:r>
      <w:proofErr w:type="spellStart"/>
      <w:r w:rsidRPr="00CC2486">
        <w:rPr>
          <w:rFonts w:ascii="Century Gothic" w:eastAsia="Times New Roman" w:hAnsi="Century Gothic" w:cs="Times New Roman"/>
          <w:color w:val="000000"/>
          <w:sz w:val="16"/>
          <w:szCs w:val="16"/>
          <w:lang w:val="ru-RU" w:eastAsia="de-AT"/>
        </w:rPr>
        <w:t>відповідно</w:t>
      </w:r>
      <w:proofErr w:type="spellEnd"/>
      <w:r w:rsidRPr="00CC2486">
        <w:rPr>
          <w:rFonts w:ascii="Century Gothic" w:eastAsia="Times New Roman" w:hAnsi="Century Gothic" w:cs="Times New Roman"/>
          <w:color w:val="000000"/>
          <w:sz w:val="16"/>
          <w:szCs w:val="16"/>
          <w:lang w:val="ru-RU" w:eastAsia="de-AT"/>
        </w:rPr>
        <w:t xml:space="preserve"> до Закону «Про </w:t>
      </w:r>
      <w:proofErr w:type="spellStart"/>
      <w:r w:rsidRPr="00CC2486">
        <w:rPr>
          <w:rFonts w:ascii="Century Gothic" w:eastAsia="Times New Roman" w:hAnsi="Century Gothic" w:cs="Times New Roman"/>
          <w:color w:val="000000"/>
          <w:sz w:val="16"/>
          <w:szCs w:val="16"/>
          <w:lang w:val="ru-RU" w:eastAsia="de-AT"/>
        </w:rPr>
        <w:t>фінансові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послуги</w:t>
      </w:r>
      <w:proofErr w:type="spellEnd"/>
      <w:r w:rsidRPr="00CC2486">
        <w:rPr>
          <w:rFonts w:ascii="Century Gothic" w:eastAsia="Times New Roman" w:hAnsi="Century Gothic" w:cs="Times New Roman"/>
          <w:color w:val="000000"/>
          <w:sz w:val="16"/>
          <w:szCs w:val="16"/>
          <w:lang w:val="ru-RU" w:eastAsia="de-AT"/>
        </w:rPr>
        <w:t xml:space="preserve"> та </w:t>
      </w:r>
      <w:proofErr w:type="spellStart"/>
      <w:r w:rsidRPr="00CC2486">
        <w:rPr>
          <w:rFonts w:ascii="Century Gothic" w:eastAsia="Times New Roman" w:hAnsi="Century Gothic" w:cs="Times New Roman"/>
          <w:color w:val="000000"/>
          <w:sz w:val="16"/>
          <w:szCs w:val="16"/>
          <w:lang w:val="ru-RU" w:eastAsia="de-AT"/>
        </w:rPr>
        <w:t>державне</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регулювання</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ринків</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фінансових</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w:t>
      </w:r>
      <w:proofErr w:type="spellEnd"/>
      <w:r w:rsidRPr="00CC2486">
        <w:rPr>
          <w:rFonts w:ascii="Century Gothic" w:eastAsia="Times New Roman" w:hAnsi="Century Gothic" w:cs="Times New Roman"/>
          <w:color w:val="000000"/>
          <w:sz w:val="16"/>
          <w:szCs w:val="16"/>
          <w:lang w:val="ru-RU" w:eastAsia="de-AT"/>
        </w:rPr>
        <w:t>» (</w:t>
      </w:r>
      <w:proofErr w:type="spellStart"/>
      <w:r w:rsidRPr="00CC2486">
        <w:rPr>
          <w:rFonts w:ascii="Century Gothic" w:eastAsia="Times New Roman" w:hAnsi="Century Gothic" w:cs="Times New Roman"/>
          <w:color w:val="000000"/>
          <w:sz w:val="16"/>
          <w:szCs w:val="16"/>
          <w:lang w:val="ru-RU" w:eastAsia="de-AT"/>
        </w:rPr>
        <w:t>надалі</w:t>
      </w:r>
      <w:proofErr w:type="spellEnd"/>
      <w:r w:rsidRPr="00CC2486">
        <w:rPr>
          <w:rFonts w:ascii="Century Gothic" w:eastAsia="Times New Roman" w:hAnsi="Century Gothic" w:cs="Times New Roman"/>
          <w:color w:val="000000"/>
          <w:sz w:val="16"/>
          <w:szCs w:val="16"/>
          <w:lang w:val="ru-RU" w:eastAsia="de-AT"/>
        </w:rPr>
        <w:t xml:space="preserve"> – Закон Про </w:t>
      </w:r>
      <w:proofErr w:type="spellStart"/>
      <w:r w:rsidRPr="00CC2486">
        <w:rPr>
          <w:rFonts w:ascii="Century Gothic" w:eastAsia="Times New Roman" w:hAnsi="Century Gothic" w:cs="Times New Roman"/>
          <w:color w:val="000000"/>
          <w:sz w:val="16"/>
          <w:szCs w:val="16"/>
          <w:lang w:val="ru-RU" w:eastAsia="de-AT"/>
        </w:rPr>
        <w:t>фінансові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послуги</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надає</w:t>
      </w:r>
      <w:proofErr w:type="spellEnd"/>
      <w:r w:rsidRPr="00CC2486">
        <w:rPr>
          <w:rFonts w:ascii="Century Gothic" w:eastAsia="Times New Roman" w:hAnsi="Century Gothic" w:cs="Times New Roman"/>
          <w:color w:val="000000"/>
          <w:sz w:val="16"/>
          <w:szCs w:val="16"/>
          <w:lang w:val="ru-RU" w:eastAsia="de-AT"/>
        </w:rPr>
        <w:t xml:space="preserve"> одну </w:t>
      </w:r>
      <w:proofErr w:type="spellStart"/>
      <w:r w:rsidRPr="00CC2486">
        <w:rPr>
          <w:rFonts w:ascii="Century Gothic" w:eastAsia="Times New Roman" w:hAnsi="Century Gothic" w:cs="Times New Roman"/>
          <w:color w:val="000000"/>
          <w:sz w:val="16"/>
          <w:szCs w:val="16"/>
          <w:lang w:val="ru-RU" w:eastAsia="de-AT"/>
        </w:rPr>
        <w:t>чи</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декілька</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Фінансових</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w:t>
      </w:r>
      <w:proofErr w:type="spellEnd"/>
      <w:r w:rsidRPr="00CC2486">
        <w:rPr>
          <w:rFonts w:ascii="Century Gothic" w:eastAsia="Times New Roman" w:hAnsi="Century Gothic" w:cs="Times New Roman"/>
          <w:color w:val="000000"/>
          <w:sz w:val="16"/>
          <w:szCs w:val="16"/>
          <w:lang w:val="ru-RU" w:eastAsia="de-AT"/>
        </w:rPr>
        <w:t xml:space="preserve">, а </w:t>
      </w:r>
      <w:proofErr w:type="spellStart"/>
      <w:r w:rsidRPr="00CC2486">
        <w:rPr>
          <w:rFonts w:ascii="Century Gothic" w:eastAsia="Times New Roman" w:hAnsi="Century Gothic" w:cs="Times New Roman"/>
          <w:color w:val="000000"/>
          <w:sz w:val="16"/>
          <w:szCs w:val="16"/>
          <w:lang w:val="ru-RU" w:eastAsia="de-AT"/>
        </w:rPr>
        <w:t>також</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інші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послуги</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операції</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пов'язані</w:t>
      </w:r>
      <w:proofErr w:type="spellEnd"/>
      <w:r w:rsidRPr="00CC2486">
        <w:rPr>
          <w:rFonts w:ascii="Century Gothic" w:eastAsia="Times New Roman" w:hAnsi="Century Gothic" w:cs="Times New Roman"/>
          <w:color w:val="000000"/>
          <w:sz w:val="16"/>
          <w:szCs w:val="16"/>
          <w:lang w:val="ru-RU" w:eastAsia="de-AT"/>
        </w:rPr>
        <w:t xml:space="preserve"> з </w:t>
      </w:r>
      <w:proofErr w:type="spellStart"/>
      <w:r w:rsidRPr="00CC2486">
        <w:rPr>
          <w:rFonts w:ascii="Century Gothic" w:eastAsia="Times New Roman" w:hAnsi="Century Gothic" w:cs="Times New Roman"/>
          <w:color w:val="000000"/>
          <w:sz w:val="16"/>
          <w:szCs w:val="16"/>
          <w:lang w:val="ru-RU" w:eastAsia="de-AT"/>
        </w:rPr>
        <w:t>наданням</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Фінансових</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w:t>
      </w:r>
      <w:proofErr w:type="spellEnd"/>
      <w:r w:rsidRPr="00CC2486">
        <w:rPr>
          <w:rFonts w:ascii="Century Gothic" w:eastAsia="Times New Roman" w:hAnsi="Century Gothic" w:cs="Times New Roman"/>
          <w:color w:val="000000"/>
          <w:sz w:val="16"/>
          <w:szCs w:val="16"/>
          <w:lang w:val="ru-RU" w:eastAsia="de-AT"/>
        </w:rPr>
        <w:t xml:space="preserve">, у </w:t>
      </w:r>
      <w:proofErr w:type="spellStart"/>
      <w:r w:rsidRPr="00CC2486">
        <w:rPr>
          <w:rFonts w:ascii="Century Gothic" w:eastAsia="Times New Roman" w:hAnsi="Century Gothic" w:cs="Times New Roman"/>
          <w:color w:val="000000"/>
          <w:sz w:val="16"/>
          <w:szCs w:val="16"/>
          <w:lang w:val="ru-RU" w:eastAsia="de-AT"/>
        </w:rPr>
        <w:t>випадках</w:t>
      </w:r>
      <w:proofErr w:type="spellEnd"/>
      <w:r w:rsidRPr="00CC2486">
        <w:rPr>
          <w:rFonts w:ascii="Century Gothic" w:eastAsia="Times New Roman" w:hAnsi="Century Gothic" w:cs="Times New Roman"/>
          <w:color w:val="000000"/>
          <w:sz w:val="16"/>
          <w:szCs w:val="16"/>
          <w:lang w:val="ru-RU" w:eastAsia="de-AT"/>
        </w:rPr>
        <w:t xml:space="preserve">, прямо </w:t>
      </w:r>
      <w:proofErr w:type="spellStart"/>
      <w:r w:rsidRPr="00CC2486">
        <w:rPr>
          <w:rFonts w:ascii="Century Gothic" w:eastAsia="Times New Roman" w:hAnsi="Century Gothic" w:cs="Times New Roman"/>
          <w:color w:val="000000"/>
          <w:sz w:val="16"/>
          <w:szCs w:val="16"/>
          <w:lang w:val="ru-RU" w:eastAsia="de-AT"/>
        </w:rPr>
        <w:t>визначених</w:t>
      </w:r>
      <w:proofErr w:type="spellEnd"/>
      <w:r w:rsidRPr="00CC2486">
        <w:rPr>
          <w:rFonts w:ascii="Century Gothic" w:eastAsia="Times New Roman" w:hAnsi="Century Gothic" w:cs="Times New Roman"/>
          <w:color w:val="000000"/>
          <w:sz w:val="16"/>
          <w:szCs w:val="16"/>
          <w:lang w:val="ru-RU" w:eastAsia="de-AT"/>
        </w:rPr>
        <w:t xml:space="preserve"> Законом про </w:t>
      </w:r>
      <w:proofErr w:type="spellStart"/>
      <w:r w:rsidRPr="00CC2486">
        <w:rPr>
          <w:rFonts w:ascii="Century Gothic" w:eastAsia="Times New Roman" w:hAnsi="Century Gothic" w:cs="Times New Roman"/>
          <w:color w:val="000000"/>
          <w:sz w:val="16"/>
          <w:szCs w:val="16"/>
          <w:lang w:val="ru-RU" w:eastAsia="de-AT"/>
        </w:rPr>
        <w:t>фінансові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послуги</w:t>
      </w:r>
      <w:proofErr w:type="spellEnd"/>
      <w:r w:rsidRPr="00CC2486">
        <w:rPr>
          <w:rFonts w:ascii="Century Gothic" w:eastAsia="Times New Roman" w:hAnsi="Century Gothic" w:cs="Times New Roman"/>
          <w:color w:val="000000"/>
          <w:sz w:val="16"/>
          <w:szCs w:val="16"/>
          <w:lang w:val="ru-RU" w:eastAsia="de-AT"/>
        </w:rPr>
        <w:t xml:space="preserve">, та внесена до </w:t>
      </w:r>
      <w:proofErr w:type="spellStart"/>
      <w:r w:rsidRPr="00CC2486">
        <w:rPr>
          <w:rFonts w:ascii="Century Gothic" w:eastAsia="Times New Roman" w:hAnsi="Century Gothic" w:cs="Times New Roman"/>
          <w:color w:val="000000"/>
          <w:sz w:val="16"/>
          <w:szCs w:val="16"/>
          <w:lang w:val="ru-RU" w:eastAsia="de-AT"/>
        </w:rPr>
        <w:t>відповідного</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реєстру</w:t>
      </w:r>
      <w:proofErr w:type="spellEnd"/>
      <w:r w:rsidRPr="00CC2486">
        <w:rPr>
          <w:rFonts w:ascii="Century Gothic" w:eastAsia="Times New Roman" w:hAnsi="Century Gothic" w:cs="Times New Roman"/>
          <w:color w:val="000000"/>
          <w:sz w:val="16"/>
          <w:szCs w:val="16"/>
          <w:lang w:val="ru-RU" w:eastAsia="de-AT"/>
        </w:rPr>
        <w:t xml:space="preserve"> в </w:t>
      </w:r>
      <w:proofErr w:type="spellStart"/>
      <w:r w:rsidRPr="00CC2486">
        <w:rPr>
          <w:rFonts w:ascii="Century Gothic" w:eastAsia="Times New Roman" w:hAnsi="Century Gothic" w:cs="Times New Roman"/>
          <w:color w:val="000000"/>
          <w:sz w:val="16"/>
          <w:szCs w:val="16"/>
          <w:lang w:val="ru-RU" w:eastAsia="de-AT"/>
        </w:rPr>
        <w:t>установленому</w:t>
      </w:r>
      <w:proofErr w:type="spellEnd"/>
      <w:r w:rsidRPr="00CC2486">
        <w:rPr>
          <w:rFonts w:ascii="Century Gothic" w:eastAsia="Times New Roman" w:hAnsi="Century Gothic" w:cs="Times New Roman"/>
          <w:color w:val="000000"/>
          <w:sz w:val="16"/>
          <w:szCs w:val="16"/>
          <w:lang w:val="ru-RU" w:eastAsia="de-AT"/>
        </w:rPr>
        <w:t xml:space="preserve"> Законом Про </w:t>
      </w:r>
      <w:proofErr w:type="spellStart"/>
      <w:r w:rsidRPr="00CC2486">
        <w:rPr>
          <w:rFonts w:ascii="Century Gothic" w:eastAsia="Times New Roman" w:hAnsi="Century Gothic" w:cs="Times New Roman"/>
          <w:color w:val="000000"/>
          <w:sz w:val="16"/>
          <w:szCs w:val="16"/>
          <w:lang w:val="ru-RU" w:eastAsia="de-AT"/>
        </w:rPr>
        <w:t>фінансові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послуги</w:t>
      </w:r>
      <w:proofErr w:type="spellEnd"/>
      <w:r w:rsidRPr="00CC2486">
        <w:rPr>
          <w:rFonts w:ascii="Century Gothic" w:eastAsia="Times New Roman" w:hAnsi="Century Gothic" w:cs="Times New Roman"/>
          <w:color w:val="000000"/>
          <w:sz w:val="16"/>
          <w:szCs w:val="16"/>
          <w:lang w:val="ru-RU" w:eastAsia="de-AT"/>
        </w:rPr>
        <w:t xml:space="preserve"> порядку. До </w:t>
      </w:r>
      <w:proofErr w:type="spellStart"/>
      <w:r w:rsidRPr="00CC2486">
        <w:rPr>
          <w:rFonts w:ascii="Century Gothic" w:eastAsia="Times New Roman" w:hAnsi="Century Gothic" w:cs="Times New Roman"/>
          <w:color w:val="000000"/>
          <w:sz w:val="16"/>
          <w:szCs w:val="16"/>
          <w:lang w:val="ru-RU" w:eastAsia="de-AT"/>
        </w:rPr>
        <w:t>фінансових</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установ</w:t>
      </w:r>
      <w:proofErr w:type="spellEnd"/>
      <w:r w:rsidRPr="00CC2486">
        <w:rPr>
          <w:rFonts w:ascii="Century Gothic" w:eastAsia="Times New Roman" w:hAnsi="Century Gothic" w:cs="Times New Roman"/>
          <w:color w:val="000000"/>
          <w:sz w:val="16"/>
          <w:szCs w:val="16"/>
          <w:lang w:val="ru-RU" w:eastAsia="de-AT"/>
        </w:rPr>
        <w:t xml:space="preserve"> належать банки, </w:t>
      </w:r>
      <w:proofErr w:type="spellStart"/>
      <w:r w:rsidRPr="00CC2486">
        <w:rPr>
          <w:rFonts w:ascii="Century Gothic" w:eastAsia="Times New Roman" w:hAnsi="Century Gothic" w:cs="Times New Roman"/>
          <w:color w:val="000000"/>
          <w:sz w:val="16"/>
          <w:szCs w:val="16"/>
          <w:lang w:val="ru-RU" w:eastAsia="de-AT"/>
        </w:rPr>
        <w:t>кредитні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спілки</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ломбарди</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лізингові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компанії</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довірчі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товариства</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страхові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компанії</w:t>
      </w:r>
      <w:proofErr w:type="spellEnd"/>
      <w:r w:rsidRPr="00CC2486">
        <w:rPr>
          <w:rFonts w:ascii="Century Gothic" w:eastAsia="Times New Roman" w:hAnsi="Century Gothic" w:cs="Times New Roman"/>
          <w:color w:val="000000"/>
          <w:sz w:val="16"/>
          <w:szCs w:val="16"/>
          <w:lang w:val="ru-RU" w:eastAsia="de-AT"/>
        </w:rPr>
        <w:t xml:space="preserve">, установи </w:t>
      </w:r>
      <w:proofErr w:type="spellStart"/>
      <w:r w:rsidRPr="00CC2486">
        <w:rPr>
          <w:rFonts w:ascii="Century Gothic" w:eastAsia="Times New Roman" w:hAnsi="Century Gothic" w:cs="Times New Roman"/>
          <w:color w:val="000000"/>
          <w:sz w:val="16"/>
          <w:szCs w:val="16"/>
          <w:lang w:val="ru-RU" w:eastAsia="de-AT"/>
        </w:rPr>
        <w:t>накопичувального</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пенсійного</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забезпечення</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інвестиційні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фонди</w:t>
      </w:r>
      <w:proofErr w:type="spellEnd"/>
      <w:r w:rsidRPr="00CC2486">
        <w:rPr>
          <w:rFonts w:ascii="Century Gothic" w:eastAsia="Times New Roman" w:hAnsi="Century Gothic" w:cs="Times New Roman"/>
          <w:color w:val="000000"/>
          <w:sz w:val="16"/>
          <w:szCs w:val="16"/>
          <w:lang w:val="ru-RU" w:eastAsia="de-AT"/>
        </w:rPr>
        <w:t xml:space="preserve"> і </w:t>
      </w:r>
      <w:proofErr w:type="spellStart"/>
      <w:r w:rsidRPr="00CC2486">
        <w:rPr>
          <w:rFonts w:ascii="Century Gothic" w:eastAsia="Times New Roman" w:hAnsi="Century Gothic" w:cs="Times New Roman"/>
          <w:color w:val="000000"/>
          <w:sz w:val="16"/>
          <w:szCs w:val="16"/>
          <w:lang w:val="ru-RU" w:eastAsia="de-AT"/>
        </w:rPr>
        <w:t>компанії</w:t>
      </w:r>
      <w:proofErr w:type="spellEnd"/>
      <w:r w:rsidRPr="00CC2486">
        <w:rPr>
          <w:rFonts w:ascii="Century Gothic" w:eastAsia="Times New Roman" w:hAnsi="Century Gothic" w:cs="Times New Roman"/>
          <w:color w:val="000000"/>
          <w:sz w:val="16"/>
          <w:szCs w:val="16"/>
          <w:lang w:val="ru-RU" w:eastAsia="de-AT"/>
        </w:rPr>
        <w:t xml:space="preserve"> та </w:t>
      </w:r>
      <w:proofErr w:type="spellStart"/>
      <w:r w:rsidRPr="00CC2486">
        <w:rPr>
          <w:rFonts w:ascii="Century Gothic" w:eastAsia="Times New Roman" w:hAnsi="Century Gothic" w:cs="Times New Roman"/>
          <w:color w:val="000000"/>
          <w:sz w:val="16"/>
          <w:szCs w:val="16"/>
          <w:lang w:val="ru-RU" w:eastAsia="de-AT"/>
        </w:rPr>
        <w:t>інші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юридичні</w:t>
      </w:r>
      <w:proofErr w:type="spellEnd"/>
      <w:r w:rsidRPr="00CC2486">
        <w:rPr>
          <w:rFonts w:ascii="Century Gothic" w:eastAsia="Times New Roman" w:hAnsi="Century Gothic" w:cs="Times New Roman"/>
          <w:color w:val="000000"/>
          <w:sz w:val="16"/>
          <w:szCs w:val="16"/>
          <w:lang w:val="ru-RU" w:eastAsia="de-AT"/>
        </w:rPr>
        <w:t xml:space="preserve"> особи, </w:t>
      </w:r>
      <w:proofErr w:type="spellStart"/>
      <w:r w:rsidRPr="00CC2486">
        <w:rPr>
          <w:rFonts w:ascii="Century Gothic" w:eastAsia="Times New Roman" w:hAnsi="Century Gothic" w:cs="Times New Roman"/>
          <w:color w:val="000000"/>
          <w:sz w:val="16"/>
          <w:szCs w:val="16"/>
          <w:lang w:val="ru-RU" w:eastAsia="de-AT"/>
        </w:rPr>
        <w:t>виключним</w:t>
      </w:r>
      <w:proofErr w:type="spellEnd"/>
      <w:r w:rsidRPr="00CC2486">
        <w:rPr>
          <w:rFonts w:ascii="Century Gothic" w:eastAsia="Times New Roman" w:hAnsi="Century Gothic" w:cs="Times New Roman"/>
          <w:color w:val="000000"/>
          <w:sz w:val="16"/>
          <w:szCs w:val="16"/>
          <w:lang w:val="ru-RU" w:eastAsia="de-AT"/>
        </w:rPr>
        <w:t xml:space="preserve"> видом </w:t>
      </w:r>
      <w:proofErr w:type="spellStart"/>
      <w:r w:rsidRPr="00CC2486">
        <w:rPr>
          <w:rFonts w:ascii="Century Gothic" w:eastAsia="Times New Roman" w:hAnsi="Century Gothic" w:cs="Times New Roman"/>
          <w:color w:val="000000"/>
          <w:sz w:val="16"/>
          <w:szCs w:val="16"/>
          <w:lang w:val="ru-RU" w:eastAsia="de-AT"/>
        </w:rPr>
        <w:t>діяльності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яких</w:t>
      </w:r>
      <w:proofErr w:type="spellEnd"/>
      <w:r w:rsidRPr="00CC2486">
        <w:rPr>
          <w:rFonts w:ascii="Century Gothic" w:eastAsia="Times New Roman" w:hAnsi="Century Gothic" w:cs="Times New Roman"/>
          <w:color w:val="000000"/>
          <w:sz w:val="16"/>
          <w:szCs w:val="16"/>
          <w:lang w:val="ru-RU" w:eastAsia="de-AT"/>
        </w:rPr>
        <w:t xml:space="preserve"> є </w:t>
      </w:r>
      <w:proofErr w:type="spellStart"/>
      <w:r w:rsidRPr="00CC2486">
        <w:rPr>
          <w:rFonts w:ascii="Century Gothic" w:eastAsia="Times New Roman" w:hAnsi="Century Gothic" w:cs="Times New Roman"/>
          <w:color w:val="000000"/>
          <w:sz w:val="16"/>
          <w:szCs w:val="16"/>
          <w:lang w:val="ru-RU" w:eastAsia="de-AT"/>
        </w:rPr>
        <w:t>надання</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Фінансових</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w:t>
      </w:r>
      <w:proofErr w:type="spellEnd"/>
      <w:r w:rsidRPr="00CC2486">
        <w:rPr>
          <w:rFonts w:ascii="Century Gothic" w:eastAsia="Times New Roman" w:hAnsi="Century Gothic" w:cs="Times New Roman"/>
          <w:color w:val="000000"/>
          <w:sz w:val="16"/>
          <w:szCs w:val="16"/>
          <w:lang w:val="ru-RU" w:eastAsia="de-AT"/>
        </w:rPr>
        <w:t xml:space="preserve">, а у </w:t>
      </w:r>
      <w:proofErr w:type="spellStart"/>
      <w:r w:rsidRPr="00CC2486">
        <w:rPr>
          <w:rFonts w:ascii="Century Gothic" w:eastAsia="Times New Roman" w:hAnsi="Century Gothic" w:cs="Times New Roman"/>
          <w:color w:val="000000"/>
          <w:sz w:val="16"/>
          <w:szCs w:val="16"/>
          <w:lang w:val="ru-RU" w:eastAsia="de-AT"/>
        </w:rPr>
        <w:t>випадках</w:t>
      </w:r>
      <w:proofErr w:type="spellEnd"/>
      <w:r w:rsidRPr="00CC2486">
        <w:rPr>
          <w:rFonts w:ascii="Century Gothic" w:eastAsia="Times New Roman" w:hAnsi="Century Gothic" w:cs="Times New Roman"/>
          <w:color w:val="000000"/>
          <w:sz w:val="16"/>
          <w:szCs w:val="16"/>
          <w:lang w:val="ru-RU" w:eastAsia="de-AT"/>
        </w:rPr>
        <w:t xml:space="preserve">, прямо </w:t>
      </w:r>
      <w:proofErr w:type="spellStart"/>
      <w:r w:rsidRPr="00CC2486">
        <w:rPr>
          <w:rFonts w:ascii="Century Gothic" w:eastAsia="Times New Roman" w:hAnsi="Century Gothic" w:cs="Times New Roman"/>
          <w:color w:val="000000"/>
          <w:sz w:val="16"/>
          <w:szCs w:val="16"/>
          <w:lang w:val="ru-RU" w:eastAsia="de-AT"/>
        </w:rPr>
        <w:t>визначених</w:t>
      </w:r>
      <w:proofErr w:type="spellEnd"/>
      <w:r w:rsidRPr="00CC2486">
        <w:rPr>
          <w:rFonts w:ascii="Century Gothic" w:eastAsia="Times New Roman" w:hAnsi="Century Gothic" w:cs="Times New Roman"/>
          <w:color w:val="000000"/>
          <w:sz w:val="16"/>
          <w:szCs w:val="16"/>
          <w:lang w:val="ru-RU" w:eastAsia="de-AT"/>
        </w:rPr>
        <w:t xml:space="preserve"> Законом Про </w:t>
      </w:r>
      <w:proofErr w:type="spellStart"/>
      <w:r w:rsidRPr="00CC2486">
        <w:rPr>
          <w:rFonts w:ascii="Century Gothic" w:eastAsia="Times New Roman" w:hAnsi="Century Gothic" w:cs="Times New Roman"/>
          <w:color w:val="000000"/>
          <w:sz w:val="16"/>
          <w:szCs w:val="16"/>
          <w:lang w:val="ru-RU" w:eastAsia="de-AT"/>
        </w:rPr>
        <w:t>фінансові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послуги</w:t>
      </w:r>
      <w:proofErr w:type="spellEnd"/>
      <w:r w:rsidRPr="00CC2486">
        <w:rPr>
          <w:rFonts w:ascii="Century Gothic" w:eastAsia="Times New Roman" w:hAnsi="Century Gothic" w:cs="Times New Roman"/>
          <w:color w:val="000000"/>
          <w:sz w:val="16"/>
          <w:szCs w:val="16"/>
          <w:lang w:val="ru-RU" w:eastAsia="de-AT"/>
        </w:rPr>
        <w:t xml:space="preserve">, - </w:t>
      </w:r>
      <w:proofErr w:type="spellStart"/>
      <w:r w:rsidRPr="00CC2486">
        <w:rPr>
          <w:rFonts w:ascii="Century Gothic" w:eastAsia="Times New Roman" w:hAnsi="Century Gothic" w:cs="Times New Roman"/>
          <w:color w:val="000000"/>
          <w:sz w:val="16"/>
          <w:szCs w:val="16"/>
          <w:lang w:val="ru-RU" w:eastAsia="de-AT"/>
        </w:rPr>
        <w:t>інші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послуги</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операції</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пов'язані</w:t>
      </w:r>
      <w:proofErr w:type="spellEnd"/>
      <w:r w:rsidRPr="00CC2486">
        <w:rPr>
          <w:rFonts w:ascii="Century Gothic" w:eastAsia="Times New Roman" w:hAnsi="Century Gothic" w:cs="Times New Roman"/>
          <w:color w:val="000000"/>
          <w:sz w:val="16"/>
          <w:szCs w:val="16"/>
          <w:lang w:val="ru-RU" w:eastAsia="de-AT"/>
        </w:rPr>
        <w:t xml:space="preserve"> з </w:t>
      </w:r>
      <w:proofErr w:type="spellStart"/>
      <w:r w:rsidRPr="00CC2486">
        <w:rPr>
          <w:rFonts w:ascii="Century Gothic" w:eastAsia="Times New Roman" w:hAnsi="Century Gothic" w:cs="Times New Roman"/>
          <w:color w:val="000000"/>
          <w:sz w:val="16"/>
          <w:szCs w:val="16"/>
          <w:lang w:val="ru-RU" w:eastAsia="de-AT"/>
        </w:rPr>
        <w:t>наданням</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Фінансових</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w:t>
      </w:r>
      <w:proofErr w:type="spellEnd"/>
      <w:r w:rsidRPr="00CC2486">
        <w:rPr>
          <w:rFonts w:ascii="Century Gothic" w:eastAsia="Times New Roman" w:hAnsi="Century Gothic" w:cs="Times New Roman"/>
          <w:color w:val="000000"/>
          <w:sz w:val="16"/>
          <w:szCs w:val="16"/>
          <w:lang w:val="ru-RU" w:eastAsia="de-AT"/>
        </w:rPr>
        <w:t xml:space="preserve">. Не є </w:t>
      </w:r>
      <w:proofErr w:type="spellStart"/>
      <w:r w:rsidRPr="00CC2486">
        <w:rPr>
          <w:rFonts w:ascii="Century Gothic" w:eastAsia="Times New Roman" w:hAnsi="Century Gothic" w:cs="Times New Roman"/>
          <w:color w:val="000000"/>
          <w:sz w:val="16"/>
          <w:szCs w:val="16"/>
          <w:lang w:val="ru-RU" w:eastAsia="de-AT"/>
        </w:rPr>
        <w:t>Фінансовими</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установами</w:t>
      </w:r>
      <w:proofErr w:type="spellEnd"/>
      <w:r w:rsidRPr="00CC2486">
        <w:rPr>
          <w:rFonts w:ascii="Century Gothic" w:eastAsia="Times New Roman" w:hAnsi="Century Gothic" w:cs="Times New Roman"/>
          <w:color w:val="000000"/>
          <w:sz w:val="16"/>
          <w:szCs w:val="16"/>
          <w:lang w:val="ru-RU" w:eastAsia="de-AT"/>
        </w:rPr>
        <w:t xml:space="preserve"> (не </w:t>
      </w:r>
      <w:proofErr w:type="spellStart"/>
      <w:r w:rsidRPr="00CC2486">
        <w:rPr>
          <w:rFonts w:ascii="Century Gothic" w:eastAsia="Times New Roman" w:hAnsi="Century Gothic" w:cs="Times New Roman"/>
          <w:color w:val="000000"/>
          <w:sz w:val="16"/>
          <w:szCs w:val="16"/>
          <w:lang w:val="ru-RU" w:eastAsia="de-AT"/>
        </w:rPr>
        <w:t>мають</w:t>
      </w:r>
      <w:proofErr w:type="spellEnd"/>
      <w:r w:rsidRPr="00CC2486">
        <w:rPr>
          <w:rFonts w:ascii="Century Gothic" w:eastAsia="Times New Roman" w:hAnsi="Century Gothic" w:cs="Times New Roman"/>
          <w:color w:val="000000"/>
          <w:sz w:val="16"/>
          <w:szCs w:val="16"/>
          <w:lang w:val="ru-RU" w:eastAsia="de-AT"/>
        </w:rPr>
        <w:t xml:space="preserve"> статусу </w:t>
      </w:r>
      <w:proofErr w:type="spellStart"/>
      <w:r w:rsidRPr="00CC2486">
        <w:rPr>
          <w:rFonts w:ascii="Century Gothic" w:eastAsia="Times New Roman" w:hAnsi="Century Gothic" w:cs="Times New Roman"/>
          <w:color w:val="000000"/>
          <w:sz w:val="16"/>
          <w:szCs w:val="16"/>
          <w:lang w:val="ru-RU" w:eastAsia="de-AT"/>
        </w:rPr>
        <w:t>Фінансової</w:t>
      </w:r>
      <w:proofErr w:type="spellEnd"/>
      <w:r w:rsidRPr="00CC2486">
        <w:rPr>
          <w:rFonts w:ascii="Century Gothic" w:eastAsia="Times New Roman" w:hAnsi="Century Gothic" w:cs="Times New Roman"/>
          <w:color w:val="000000"/>
          <w:sz w:val="16"/>
          <w:szCs w:val="16"/>
          <w:lang w:val="ru-RU" w:eastAsia="de-AT"/>
        </w:rPr>
        <w:t xml:space="preserve"> установи) </w:t>
      </w:r>
      <w:proofErr w:type="spellStart"/>
      <w:r w:rsidRPr="00CC2486">
        <w:rPr>
          <w:rFonts w:ascii="Century Gothic" w:eastAsia="Times New Roman" w:hAnsi="Century Gothic" w:cs="Times New Roman"/>
          <w:color w:val="000000"/>
          <w:sz w:val="16"/>
          <w:szCs w:val="16"/>
          <w:lang w:val="ru-RU" w:eastAsia="de-AT"/>
        </w:rPr>
        <w:t>незалежні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фінансові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посередники</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що</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надають</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послуги</w:t>
      </w:r>
      <w:proofErr w:type="spellEnd"/>
      <w:r w:rsidRPr="00CC2486">
        <w:rPr>
          <w:rFonts w:ascii="Century Gothic" w:eastAsia="Times New Roman" w:hAnsi="Century Gothic" w:cs="Times New Roman"/>
          <w:color w:val="000000"/>
          <w:sz w:val="16"/>
          <w:szCs w:val="16"/>
          <w:lang w:val="ru-RU" w:eastAsia="de-AT"/>
        </w:rPr>
        <w:t xml:space="preserve"> з </w:t>
      </w:r>
      <w:proofErr w:type="spellStart"/>
      <w:r w:rsidRPr="00CC2486">
        <w:rPr>
          <w:rFonts w:ascii="Century Gothic" w:eastAsia="Times New Roman" w:hAnsi="Century Gothic" w:cs="Times New Roman"/>
          <w:color w:val="000000"/>
          <w:sz w:val="16"/>
          <w:szCs w:val="16"/>
          <w:lang w:val="ru-RU" w:eastAsia="de-AT"/>
        </w:rPr>
        <w:t>видачі</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фінансових</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гарантій</w:t>
      </w:r>
      <w:proofErr w:type="spellEnd"/>
      <w:r w:rsidRPr="00CC2486">
        <w:rPr>
          <w:rFonts w:ascii="Century Gothic" w:eastAsia="Times New Roman" w:hAnsi="Century Gothic" w:cs="Times New Roman"/>
          <w:color w:val="000000"/>
          <w:sz w:val="16"/>
          <w:szCs w:val="16"/>
          <w:lang w:val="ru-RU" w:eastAsia="de-AT"/>
        </w:rPr>
        <w:t xml:space="preserve"> </w:t>
      </w:r>
      <w:proofErr w:type="gramStart"/>
      <w:r w:rsidRPr="00CC2486">
        <w:rPr>
          <w:rFonts w:ascii="Century Gothic" w:eastAsia="Times New Roman" w:hAnsi="Century Gothic" w:cs="Times New Roman"/>
          <w:color w:val="000000"/>
          <w:sz w:val="16"/>
          <w:szCs w:val="16"/>
          <w:lang w:val="ru-RU" w:eastAsia="de-AT"/>
        </w:rPr>
        <w:t>в порядку</w:t>
      </w:r>
      <w:proofErr w:type="gramEnd"/>
      <w:r w:rsidRPr="00CC2486">
        <w:rPr>
          <w:rFonts w:ascii="Century Gothic" w:eastAsia="Times New Roman" w:hAnsi="Century Gothic" w:cs="Times New Roman"/>
          <w:color w:val="000000"/>
          <w:sz w:val="16"/>
          <w:szCs w:val="16"/>
          <w:lang w:val="ru-RU" w:eastAsia="de-AT"/>
        </w:rPr>
        <w:t xml:space="preserve"> та на </w:t>
      </w:r>
      <w:proofErr w:type="spellStart"/>
      <w:r w:rsidRPr="00CC2486">
        <w:rPr>
          <w:rFonts w:ascii="Century Gothic" w:eastAsia="Times New Roman" w:hAnsi="Century Gothic" w:cs="Times New Roman"/>
          <w:color w:val="000000"/>
          <w:sz w:val="16"/>
          <w:szCs w:val="16"/>
          <w:lang w:val="ru-RU" w:eastAsia="de-AT"/>
        </w:rPr>
        <w:t>умовах</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визначених</w:t>
      </w:r>
      <w:proofErr w:type="spellEnd"/>
      <w:r w:rsidRPr="00CC2486">
        <w:rPr>
          <w:rFonts w:ascii="Century Gothic" w:eastAsia="Times New Roman" w:hAnsi="Century Gothic" w:cs="Times New Roman"/>
          <w:color w:val="000000"/>
          <w:sz w:val="16"/>
          <w:szCs w:val="16"/>
          <w:lang w:val="ru-RU" w:eastAsia="de-AT"/>
        </w:rPr>
        <w:t xml:space="preserve"> </w:t>
      </w:r>
      <w:proofErr w:type="spellStart"/>
      <w:r w:rsidRPr="00CC2486">
        <w:rPr>
          <w:rFonts w:ascii="Century Gothic" w:eastAsia="Times New Roman" w:hAnsi="Century Gothic" w:cs="Times New Roman"/>
          <w:color w:val="000000"/>
          <w:sz w:val="16"/>
          <w:szCs w:val="16"/>
          <w:lang w:val="ru-RU" w:eastAsia="de-AT"/>
        </w:rPr>
        <w:t>Митним</w:t>
      </w:r>
      <w:proofErr w:type="spellEnd"/>
      <w:r w:rsidRPr="00CC2486">
        <w:rPr>
          <w:rFonts w:ascii="Century Gothic" w:eastAsia="Times New Roman" w:hAnsi="Century Gothic" w:cs="Times New Roman"/>
          <w:color w:val="000000"/>
          <w:sz w:val="16"/>
          <w:szCs w:val="16"/>
          <w:lang w:val="ru-RU" w:eastAsia="de-AT"/>
        </w:rPr>
        <w:t xml:space="preserve"> кодексом </w:t>
      </w:r>
      <w:proofErr w:type="spellStart"/>
      <w:r w:rsidRPr="00CC2486">
        <w:rPr>
          <w:rFonts w:ascii="Century Gothic" w:eastAsia="Times New Roman" w:hAnsi="Century Gothic" w:cs="Times New Roman"/>
          <w:color w:val="000000"/>
          <w:sz w:val="16"/>
          <w:szCs w:val="16"/>
          <w:lang w:val="ru-RU" w:eastAsia="de-AT"/>
        </w:rPr>
        <w:t>України</w:t>
      </w:r>
      <w:proofErr w:type="spellEnd"/>
      <w:r w:rsidRPr="00CC2486">
        <w:rPr>
          <w:rFonts w:ascii="Century Gothic" w:eastAsia="Times New Roman" w:hAnsi="Century Gothic" w:cs="Times New Roman"/>
          <w:color w:val="000000"/>
          <w:sz w:val="16"/>
          <w:szCs w:val="16"/>
          <w:lang w:val="ru-RU" w:eastAsia="de-AT"/>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F4ABD" w14:textId="77777777" w:rsidR="00FB04AE" w:rsidRDefault="00FB04AE" w:rsidP="00F70773">
      <w:pPr>
        <w:spacing w:after="0" w:line="240" w:lineRule="auto"/>
      </w:pPr>
      <w:r>
        <w:separator/>
      </w:r>
    </w:p>
  </w:footnote>
  <w:footnote w:type="continuationSeparator" w:id="0">
    <w:p w14:paraId="7488F1D8" w14:textId="77777777" w:rsidR="00FB04AE" w:rsidRDefault="00FB04AE" w:rsidP="00F7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09" w:type="dxa"/>
      <w:tblLook w:val="0000" w:firstRow="0" w:lastRow="0" w:firstColumn="0" w:lastColumn="0" w:noHBand="0" w:noVBand="0"/>
    </w:tblPr>
    <w:tblGrid>
      <w:gridCol w:w="7038"/>
      <w:gridCol w:w="3594"/>
    </w:tblGrid>
    <w:tr w:rsidR="00192421" w:rsidRPr="008C5C1C" w14:paraId="75C2F5F0" w14:textId="77777777" w:rsidTr="00340C06">
      <w:trPr>
        <w:trHeight w:val="533"/>
      </w:trPr>
      <w:tc>
        <w:tcPr>
          <w:tcW w:w="7038" w:type="dxa"/>
        </w:tcPr>
        <w:p w14:paraId="12A8D4D0" w14:textId="4E8606FD" w:rsidR="00192421" w:rsidRPr="008C5C1C" w:rsidRDefault="00192421" w:rsidP="00F70773">
          <w:pPr>
            <w:keepNext/>
            <w:spacing w:after="0" w:line="240" w:lineRule="auto"/>
            <w:outlineLvl w:val="5"/>
            <w:rPr>
              <w:rFonts w:ascii="Century Gothic" w:eastAsia="Times New Roman" w:hAnsi="Century Gothic" w:cs="Arial"/>
              <w:bCs/>
              <w:sz w:val="20"/>
              <w:szCs w:val="24"/>
              <w:lang w:eastAsia="ru-RU"/>
            </w:rPr>
          </w:pPr>
        </w:p>
      </w:tc>
      <w:tc>
        <w:tcPr>
          <w:tcW w:w="3594" w:type="dxa"/>
        </w:tcPr>
        <w:p w14:paraId="71F8EDAD" w14:textId="3663F7FC" w:rsidR="00192421" w:rsidRPr="008C5C1C" w:rsidRDefault="00192421" w:rsidP="00F70773">
          <w:pPr>
            <w:tabs>
              <w:tab w:val="center" w:pos="4677"/>
              <w:tab w:val="right" w:pos="9355"/>
            </w:tabs>
            <w:spacing w:after="0" w:line="240" w:lineRule="auto"/>
            <w:jc w:val="right"/>
            <w:rPr>
              <w:rFonts w:ascii="Century Gothic" w:eastAsia="Times New Roman" w:hAnsi="Century Gothic" w:cs="Arial"/>
              <w:sz w:val="18"/>
              <w:szCs w:val="18"/>
              <w:lang w:eastAsia="ru-RU"/>
            </w:rPr>
          </w:pPr>
        </w:p>
      </w:tc>
    </w:tr>
    <w:tr w:rsidR="00B11847" w:rsidRPr="00D12FA7" w14:paraId="5CF5FDCA" w14:textId="77777777" w:rsidTr="00B11847">
      <w:trPr>
        <w:trHeight w:val="533"/>
      </w:trPr>
      <w:tc>
        <w:tcPr>
          <w:tcW w:w="7038" w:type="dxa"/>
        </w:tcPr>
        <w:p w14:paraId="1EF06B13" w14:textId="77777777" w:rsidR="00B11847" w:rsidRPr="00B11847" w:rsidRDefault="00B11847" w:rsidP="00B11847">
          <w:pPr>
            <w:keepNext/>
            <w:spacing w:after="0" w:line="240" w:lineRule="auto"/>
            <w:outlineLvl w:val="5"/>
            <w:rPr>
              <w:rFonts w:ascii="Century Gothic" w:eastAsia="Times New Roman" w:hAnsi="Century Gothic" w:cs="Arial"/>
              <w:bCs/>
              <w:sz w:val="20"/>
              <w:szCs w:val="24"/>
              <w:lang w:eastAsia="ru-RU"/>
            </w:rPr>
          </w:pPr>
          <w:r w:rsidRPr="00B11847">
            <w:rPr>
              <w:rFonts w:ascii="Century Gothic" w:eastAsia="Times New Roman" w:hAnsi="Century Gothic" w:cs="Arial"/>
              <w:bCs/>
              <w:sz w:val="20"/>
              <w:szCs w:val="24"/>
              <w:lang w:eastAsia="ru-RU"/>
            </w:rPr>
            <w:t>Програма Ідентифікації, верифікації та Вивчення клієнтів</w:t>
          </w:r>
        </w:p>
      </w:tc>
      <w:tc>
        <w:tcPr>
          <w:tcW w:w="3594" w:type="dxa"/>
        </w:tcPr>
        <w:p w14:paraId="08486922" w14:textId="77777777" w:rsidR="00B11847" w:rsidRPr="00B11847" w:rsidRDefault="00B11847" w:rsidP="00B11847">
          <w:pPr>
            <w:tabs>
              <w:tab w:val="center" w:pos="4677"/>
              <w:tab w:val="right" w:pos="9355"/>
            </w:tabs>
            <w:spacing w:after="0" w:line="240" w:lineRule="auto"/>
            <w:jc w:val="right"/>
            <w:rPr>
              <w:rFonts w:ascii="Century Gothic" w:eastAsia="Times New Roman" w:hAnsi="Century Gothic" w:cs="Arial"/>
              <w:sz w:val="18"/>
              <w:szCs w:val="18"/>
              <w:lang w:eastAsia="ru-RU"/>
            </w:rPr>
          </w:pPr>
          <w:r w:rsidRPr="00B11847">
            <w:rPr>
              <w:rFonts w:ascii="Century Gothic" w:eastAsia="Times New Roman" w:hAnsi="Century Gothic" w:cs="Arial"/>
              <w:noProof/>
              <w:sz w:val="18"/>
              <w:szCs w:val="18"/>
              <w:lang w:val="ru-RU" w:eastAsia="ru-RU"/>
            </w:rPr>
            <w:drawing>
              <wp:inline distT="0" distB="0" distL="0" distR="0" wp14:anchorId="64161050" wp14:editId="3D7CB66A">
                <wp:extent cx="1562047" cy="309880"/>
                <wp:effectExtent l="0" t="0" r="635" b="0"/>
                <wp:docPr id="15" name="Рисунок 15" descr="C:\Users\iuad0kla\AppData\Local\Temp\Rar$DIa0.624\RBA_logo_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ad0kla\AppData\Local\Temp\Rar$DIa0.624\RBA_logo_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7" cy="345660"/>
                        </a:xfrm>
                        <a:prstGeom prst="rect">
                          <a:avLst/>
                        </a:prstGeom>
                        <a:noFill/>
                        <a:ln>
                          <a:noFill/>
                        </a:ln>
                      </pic:spPr>
                    </pic:pic>
                  </a:graphicData>
                </a:graphic>
              </wp:inline>
            </w:drawing>
          </w:r>
        </w:p>
      </w:tc>
    </w:tr>
  </w:tbl>
  <w:p w14:paraId="5361EE33" w14:textId="77777777" w:rsidR="00192421" w:rsidRDefault="001924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380D"/>
    <w:multiLevelType w:val="hybridMultilevel"/>
    <w:tmpl w:val="52A4F11A"/>
    <w:lvl w:ilvl="0" w:tplc="1D4C5B20">
      <w:start w:val="9"/>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AA79DD"/>
    <w:multiLevelType w:val="hybridMultilevel"/>
    <w:tmpl w:val="F260EC3E"/>
    <w:lvl w:ilvl="0" w:tplc="ACF6D48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30C6DF7"/>
    <w:multiLevelType w:val="hybridMultilevel"/>
    <w:tmpl w:val="DA14E0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50"/>
    <w:rsid w:val="00015E1E"/>
    <w:rsid w:val="00027778"/>
    <w:rsid w:val="00065F88"/>
    <w:rsid w:val="000B178E"/>
    <w:rsid w:val="000C2C7D"/>
    <w:rsid w:val="000C2E8B"/>
    <w:rsid w:val="00101F4F"/>
    <w:rsid w:val="00131810"/>
    <w:rsid w:val="00192421"/>
    <w:rsid w:val="001D2244"/>
    <w:rsid w:val="001D6676"/>
    <w:rsid w:val="001E4FDE"/>
    <w:rsid w:val="001F4943"/>
    <w:rsid w:val="001F5981"/>
    <w:rsid w:val="002055B1"/>
    <w:rsid w:val="00212C5E"/>
    <w:rsid w:val="0023297E"/>
    <w:rsid w:val="002523A7"/>
    <w:rsid w:val="0028273F"/>
    <w:rsid w:val="002A7513"/>
    <w:rsid w:val="002D0FD3"/>
    <w:rsid w:val="002D12FF"/>
    <w:rsid w:val="002F7FE1"/>
    <w:rsid w:val="00327571"/>
    <w:rsid w:val="003345AD"/>
    <w:rsid w:val="00340C06"/>
    <w:rsid w:val="003765B7"/>
    <w:rsid w:val="00376FC0"/>
    <w:rsid w:val="00390A91"/>
    <w:rsid w:val="003A570D"/>
    <w:rsid w:val="003B0262"/>
    <w:rsid w:val="003B5EC2"/>
    <w:rsid w:val="003C6F57"/>
    <w:rsid w:val="003F1531"/>
    <w:rsid w:val="0041663B"/>
    <w:rsid w:val="00417C77"/>
    <w:rsid w:val="00427524"/>
    <w:rsid w:val="00434C71"/>
    <w:rsid w:val="00445933"/>
    <w:rsid w:val="00472ED5"/>
    <w:rsid w:val="00474CE9"/>
    <w:rsid w:val="004906D5"/>
    <w:rsid w:val="004A7097"/>
    <w:rsid w:val="004B41D0"/>
    <w:rsid w:val="004C619A"/>
    <w:rsid w:val="004D4AC8"/>
    <w:rsid w:val="004F30B0"/>
    <w:rsid w:val="00510575"/>
    <w:rsid w:val="00522B36"/>
    <w:rsid w:val="0056315C"/>
    <w:rsid w:val="00566826"/>
    <w:rsid w:val="005A77B6"/>
    <w:rsid w:val="005A7BD1"/>
    <w:rsid w:val="005B2146"/>
    <w:rsid w:val="005B519A"/>
    <w:rsid w:val="005C1A24"/>
    <w:rsid w:val="005F4F8C"/>
    <w:rsid w:val="00624A2F"/>
    <w:rsid w:val="00655CC8"/>
    <w:rsid w:val="006C2D65"/>
    <w:rsid w:val="006C4F7E"/>
    <w:rsid w:val="006F1C5F"/>
    <w:rsid w:val="007105BB"/>
    <w:rsid w:val="0074582D"/>
    <w:rsid w:val="00756159"/>
    <w:rsid w:val="007744D8"/>
    <w:rsid w:val="007872DD"/>
    <w:rsid w:val="007D7963"/>
    <w:rsid w:val="007E6EFF"/>
    <w:rsid w:val="007F4B21"/>
    <w:rsid w:val="00871799"/>
    <w:rsid w:val="00874000"/>
    <w:rsid w:val="00877612"/>
    <w:rsid w:val="00884776"/>
    <w:rsid w:val="008B6D29"/>
    <w:rsid w:val="008C3518"/>
    <w:rsid w:val="008C5D49"/>
    <w:rsid w:val="008C69E0"/>
    <w:rsid w:val="008E79B8"/>
    <w:rsid w:val="00921682"/>
    <w:rsid w:val="00930FBE"/>
    <w:rsid w:val="0093418E"/>
    <w:rsid w:val="009421EF"/>
    <w:rsid w:val="0095021E"/>
    <w:rsid w:val="00962588"/>
    <w:rsid w:val="00965669"/>
    <w:rsid w:val="00976236"/>
    <w:rsid w:val="00977A0F"/>
    <w:rsid w:val="00977EA0"/>
    <w:rsid w:val="00990B21"/>
    <w:rsid w:val="00992E18"/>
    <w:rsid w:val="00993ACE"/>
    <w:rsid w:val="00996DB5"/>
    <w:rsid w:val="009B41D6"/>
    <w:rsid w:val="009E2689"/>
    <w:rsid w:val="009F2350"/>
    <w:rsid w:val="00A006F5"/>
    <w:rsid w:val="00A13766"/>
    <w:rsid w:val="00A13E4D"/>
    <w:rsid w:val="00A41EE6"/>
    <w:rsid w:val="00A4230D"/>
    <w:rsid w:val="00AA0773"/>
    <w:rsid w:val="00AA12BF"/>
    <w:rsid w:val="00AA59C1"/>
    <w:rsid w:val="00AD27CB"/>
    <w:rsid w:val="00AD7688"/>
    <w:rsid w:val="00B05136"/>
    <w:rsid w:val="00B07CD8"/>
    <w:rsid w:val="00B11847"/>
    <w:rsid w:val="00B432C9"/>
    <w:rsid w:val="00B45089"/>
    <w:rsid w:val="00B45ECA"/>
    <w:rsid w:val="00B74392"/>
    <w:rsid w:val="00B9595B"/>
    <w:rsid w:val="00BB4EFA"/>
    <w:rsid w:val="00BD5EEC"/>
    <w:rsid w:val="00BF398D"/>
    <w:rsid w:val="00C02434"/>
    <w:rsid w:val="00C71CE5"/>
    <w:rsid w:val="00C87928"/>
    <w:rsid w:val="00CC2486"/>
    <w:rsid w:val="00CC7F83"/>
    <w:rsid w:val="00CE134C"/>
    <w:rsid w:val="00CF597A"/>
    <w:rsid w:val="00D449A9"/>
    <w:rsid w:val="00D52A0C"/>
    <w:rsid w:val="00D971D0"/>
    <w:rsid w:val="00DA0301"/>
    <w:rsid w:val="00E84E35"/>
    <w:rsid w:val="00EA42A8"/>
    <w:rsid w:val="00EB1644"/>
    <w:rsid w:val="00F2771D"/>
    <w:rsid w:val="00F3412B"/>
    <w:rsid w:val="00F45F24"/>
    <w:rsid w:val="00F636E0"/>
    <w:rsid w:val="00F70773"/>
    <w:rsid w:val="00F7363C"/>
    <w:rsid w:val="00F90A55"/>
    <w:rsid w:val="00F92EF3"/>
    <w:rsid w:val="00FB04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0807"/>
  <w15:docId w15:val="{41E6EB14-5C5B-411D-8A49-83EFDA33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7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0773"/>
  </w:style>
  <w:style w:type="paragraph" w:styleId="a5">
    <w:name w:val="footer"/>
    <w:basedOn w:val="a"/>
    <w:link w:val="a6"/>
    <w:uiPriority w:val="99"/>
    <w:unhideWhenUsed/>
    <w:rsid w:val="00F707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0773"/>
  </w:style>
  <w:style w:type="paragraph" w:styleId="a7">
    <w:name w:val="Balloon Text"/>
    <w:basedOn w:val="a"/>
    <w:link w:val="a8"/>
    <w:uiPriority w:val="99"/>
    <w:semiHidden/>
    <w:unhideWhenUsed/>
    <w:rsid w:val="00D971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71D0"/>
    <w:rPr>
      <w:rFonts w:ascii="Segoe UI" w:hAnsi="Segoe UI" w:cs="Segoe UI"/>
      <w:sz w:val="18"/>
      <w:szCs w:val="18"/>
    </w:rPr>
  </w:style>
  <w:style w:type="character" w:styleId="a9">
    <w:name w:val="annotation reference"/>
    <w:basedOn w:val="a0"/>
    <w:uiPriority w:val="99"/>
    <w:semiHidden/>
    <w:unhideWhenUsed/>
    <w:rsid w:val="003B5EC2"/>
    <w:rPr>
      <w:sz w:val="16"/>
      <w:szCs w:val="16"/>
    </w:rPr>
  </w:style>
  <w:style w:type="paragraph" w:styleId="aa">
    <w:name w:val="annotation text"/>
    <w:basedOn w:val="a"/>
    <w:link w:val="ab"/>
    <w:uiPriority w:val="99"/>
    <w:semiHidden/>
    <w:unhideWhenUsed/>
    <w:rsid w:val="003B5EC2"/>
    <w:pPr>
      <w:spacing w:line="240" w:lineRule="auto"/>
    </w:pPr>
    <w:rPr>
      <w:sz w:val="20"/>
      <w:szCs w:val="20"/>
    </w:rPr>
  </w:style>
  <w:style w:type="character" w:customStyle="1" w:styleId="ab">
    <w:name w:val="Текст примечания Знак"/>
    <w:basedOn w:val="a0"/>
    <w:link w:val="aa"/>
    <w:uiPriority w:val="99"/>
    <w:semiHidden/>
    <w:rsid w:val="003B5EC2"/>
    <w:rPr>
      <w:sz w:val="20"/>
      <w:szCs w:val="20"/>
    </w:rPr>
  </w:style>
  <w:style w:type="paragraph" w:styleId="ac">
    <w:name w:val="annotation subject"/>
    <w:basedOn w:val="aa"/>
    <w:next w:val="aa"/>
    <w:link w:val="ad"/>
    <w:uiPriority w:val="99"/>
    <w:semiHidden/>
    <w:unhideWhenUsed/>
    <w:rsid w:val="003B5EC2"/>
    <w:rPr>
      <w:b/>
      <w:bCs/>
    </w:rPr>
  </w:style>
  <w:style w:type="character" w:customStyle="1" w:styleId="ad">
    <w:name w:val="Тема примечания Знак"/>
    <w:basedOn w:val="ab"/>
    <w:link w:val="ac"/>
    <w:uiPriority w:val="99"/>
    <w:semiHidden/>
    <w:rsid w:val="003B5EC2"/>
    <w:rPr>
      <w:b/>
      <w:bCs/>
      <w:sz w:val="20"/>
      <w:szCs w:val="20"/>
    </w:rPr>
  </w:style>
  <w:style w:type="paragraph" w:styleId="ae">
    <w:name w:val="List Paragraph"/>
    <w:basedOn w:val="a"/>
    <w:uiPriority w:val="34"/>
    <w:qFormat/>
    <w:rsid w:val="00976236"/>
    <w:pPr>
      <w:ind w:left="720"/>
      <w:contextualSpacing/>
    </w:pPr>
  </w:style>
  <w:style w:type="paragraph" w:styleId="af">
    <w:name w:val="Revision"/>
    <w:hidden/>
    <w:uiPriority w:val="99"/>
    <w:semiHidden/>
    <w:rsid w:val="0095021E"/>
    <w:pPr>
      <w:spacing w:after="0" w:line="240" w:lineRule="auto"/>
    </w:pPr>
  </w:style>
  <w:style w:type="paragraph" w:styleId="af0">
    <w:name w:val="endnote text"/>
    <w:basedOn w:val="a"/>
    <w:link w:val="af1"/>
    <w:uiPriority w:val="99"/>
    <w:semiHidden/>
    <w:unhideWhenUsed/>
    <w:rsid w:val="003F1531"/>
    <w:pPr>
      <w:spacing w:after="0" w:line="240" w:lineRule="auto"/>
    </w:pPr>
    <w:rPr>
      <w:sz w:val="20"/>
      <w:szCs w:val="20"/>
    </w:rPr>
  </w:style>
  <w:style w:type="character" w:customStyle="1" w:styleId="af1">
    <w:name w:val="Текст концевой сноски Знак"/>
    <w:basedOn w:val="a0"/>
    <w:link w:val="af0"/>
    <w:uiPriority w:val="99"/>
    <w:semiHidden/>
    <w:rsid w:val="003F1531"/>
    <w:rPr>
      <w:sz w:val="20"/>
      <w:szCs w:val="20"/>
    </w:rPr>
  </w:style>
  <w:style w:type="character" w:styleId="af2">
    <w:name w:val="endnote reference"/>
    <w:basedOn w:val="a0"/>
    <w:uiPriority w:val="99"/>
    <w:semiHidden/>
    <w:unhideWhenUsed/>
    <w:rsid w:val="003F1531"/>
    <w:rPr>
      <w:vertAlign w:val="superscript"/>
    </w:rPr>
  </w:style>
  <w:style w:type="paragraph" w:styleId="af3">
    <w:name w:val="footnote text"/>
    <w:basedOn w:val="a"/>
    <w:link w:val="af4"/>
    <w:uiPriority w:val="99"/>
    <w:semiHidden/>
    <w:unhideWhenUsed/>
    <w:rsid w:val="00CC2486"/>
    <w:pPr>
      <w:spacing w:after="0" w:line="240" w:lineRule="auto"/>
    </w:pPr>
    <w:rPr>
      <w:sz w:val="20"/>
      <w:szCs w:val="20"/>
    </w:rPr>
  </w:style>
  <w:style w:type="character" w:customStyle="1" w:styleId="af4">
    <w:name w:val="Текст сноски Знак"/>
    <w:basedOn w:val="a0"/>
    <w:link w:val="af3"/>
    <w:uiPriority w:val="99"/>
    <w:semiHidden/>
    <w:rsid w:val="00CC2486"/>
    <w:rPr>
      <w:sz w:val="20"/>
      <w:szCs w:val="20"/>
    </w:rPr>
  </w:style>
  <w:style w:type="character" w:styleId="af5">
    <w:name w:val="footnote reference"/>
    <w:basedOn w:val="a0"/>
    <w:uiPriority w:val="99"/>
    <w:semiHidden/>
    <w:unhideWhenUsed/>
    <w:rsid w:val="00CC2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FB14-1973-4032-A61E-CF03A827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3286</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RBA</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Abramenko Nataliia</dc:creator>
  <cp:lastModifiedBy>Nataliia ABRAMENKO</cp:lastModifiedBy>
  <cp:revision>6</cp:revision>
  <cp:lastPrinted>2019-03-13T09:22:00Z</cp:lastPrinted>
  <dcterms:created xsi:type="dcterms:W3CDTF">2019-04-04T08:08:00Z</dcterms:created>
  <dcterms:modified xsi:type="dcterms:W3CDTF">2019-04-05T12:26:00Z</dcterms:modified>
</cp:coreProperties>
</file>